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B4" w:rsidRPr="00503BFC" w:rsidRDefault="006676B4" w:rsidP="006676B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676B4" w:rsidRPr="00BF63F9" w:rsidRDefault="006676B4" w:rsidP="006676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2647950</wp:posOffset>
            </wp:positionH>
            <wp:positionV relativeFrom="line">
              <wp:posOffset>0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F63F9" w:rsidRDefault="006676B4" w:rsidP="006676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 w:cs="Times New Roman"/>
          <w:b/>
          <w:sz w:val="28"/>
          <w:szCs w:val="28"/>
          <w:lang w:eastAsia="ru-RU"/>
        </w:rPr>
        <w:t>ЧИСТООЗЕРНОГО РАЙОНА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НОВОСИБИР</w:t>
      </w:r>
      <w:r w:rsidR="000B076B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КОЙ ОБЛАСТИ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B429EF" w:rsidRDefault="006676B4" w:rsidP="006676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676B4" w:rsidRPr="00A67208" w:rsidRDefault="006676B4" w:rsidP="00667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3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6676B4" w:rsidRDefault="006676B4" w:rsidP="00667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76B4" w:rsidRDefault="0055268A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E85D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. </w:t>
      </w:r>
      <w:r w:rsidR="006676B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6676B4" w:rsidRPr="00C34D73">
        <w:rPr>
          <w:rFonts w:ascii="Times New Roman" w:hAnsi="Times New Roman" w:cs="Times New Roman"/>
          <w:sz w:val="28"/>
          <w:szCs w:val="28"/>
        </w:rPr>
        <w:t xml:space="preserve">  №</w:t>
      </w:r>
    </w:p>
    <w:p w:rsidR="006676B4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76B4" w:rsidRPr="00C34D73" w:rsidRDefault="006676B4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70B6" w:rsidRDefault="006676B4" w:rsidP="00A709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0939">
        <w:rPr>
          <w:rFonts w:ascii="Times New Roman" w:hAnsi="Times New Roman" w:cs="Times New Roman"/>
          <w:sz w:val="28"/>
          <w:szCs w:val="28"/>
        </w:rPr>
        <w:t xml:space="preserve">б отмене постановления администрации Чистоозерного района от </w:t>
      </w:r>
      <w:r w:rsidR="0055268A">
        <w:rPr>
          <w:rFonts w:ascii="Times New Roman" w:hAnsi="Times New Roman" w:cs="Times New Roman"/>
          <w:sz w:val="28"/>
          <w:szCs w:val="28"/>
        </w:rPr>
        <w:t>13.06.2013 г. № 618а «Об утверждении положения о порядке установления стимулирующих выплат руководителям муниципальных учреждений культуры Чистоозерного района</w:t>
      </w:r>
      <w:r w:rsidR="00A70939">
        <w:rPr>
          <w:rFonts w:ascii="Times New Roman" w:hAnsi="Times New Roman" w:cs="Times New Roman"/>
          <w:sz w:val="28"/>
          <w:szCs w:val="28"/>
        </w:rPr>
        <w:t>»</w:t>
      </w:r>
    </w:p>
    <w:p w:rsidR="00F170B6" w:rsidRDefault="00F170B6" w:rsidP="006676B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C5534" w:rsidRDefault="000C5534" w:rsidP="000C5534">
      <w:pPr>
        <w:pStyle w:val="a3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939" w:rsidRPr="00A70939" w:rsidRDefault="00A70939" w:rsidP="00A7093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A70939">
        <w:rPr>
          <w:rFonts w:ascii="Times New Roman" w:hAnsi="Times New Roman" w:cs="Times New Roman"/>
          <w:b w:val="0"/>
          <w:sz w:val="28"/>
          <w:szCs w:val="28"/>
        </w:rPr>
        <w:t xml:space="preserve">В связи с </w:t>
      </w:r>
      <w:r w:rsidR="0055268A">
        <w:rPr>
          <w:rFonts w:ascii="Times New Roman" w:hAnsi="Times New Roman" w:cs="Times New Roman"/>
          <w:b w:val="0"/>
          <w:sz w:val="28"/>
          <w:szCs w:val="28"/>
        </w:rPr>
        <w:t xml:space="preserve">принятием постановления администрации Чистоозерного района от 30.10.2017 № 798 </w:t>
      </w:r>
      <w:r w:rsidR="00E85DA1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постановление главы Чистоозерного района от 20.03.2017 № 168», </w:t>
      </w:r>
      <w:r w:rsidR="0055268A">
        <w:rPr>
          <w:rFonts w:ascii="Times New Roman" w:hAnsi="Times New Roman" w:cs="Times New Roman"/>
          <w:b w:val="0"/>
          <w:sz w:val="28"/>
          <w:szCs w:val="28"/>
        </w:rPr>
        <w:t>а также в целях приведения</w:t>
      </w:r>
      <w:r w:rsidRPr="00A70939">
        <w:rPr>
          <w:rFonts w:ascii="Times New Roman" w:hAnsi="Times New Roman" w:cs="Times New Roman"/>
          <w:b w:val="0"/>
          <w:sz w:val="28"/>
          <w:szCs w:val="28"/>
        </w:rPr>
        <w:t xml:space="preserve"> нормативно-правовых актов администрации Чистоозерного района в </w:t>
      </w:r>
      <w:r>
        <w:rPr>
          <w:rFonts w:ascii="Times New Roman" w:hAnsi="Times New Roman" w:cs="Times New Roman"/>
          <w:b w:val="0"/>
          <w:sz w:val="28"/>
          <w:szCs w:val="28"/>
        </w:rPr>
        <w:t>сфере противодействия коррупции в соответствии</w:t>
      </w:r>
      <w:r w:rsidRPr="00A70939">
        <w:rPr>
          <w:rFonts w:ascii="Times New Roman" w:hAnsi="Times New Roman" w:cs="Times New Roman"/>
          <w:b w:val="0"/>
          <w:sz w:val="28"/>
          <w:szCs w:val="28"/>
        </w:rPr>
        <w:t xml:space="preserve"> с действующим законодательством администрация Чистоозерного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A70939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70939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A7093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70939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70939" w:rsidRDefault="00305C64" w:rsidP="00A709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70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</w:t>
      </w:r>
      <w:r w:rsidR="00A7093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Чистоозерного района Новосибирской области </w:t>
      </w:r>
      <w:r w:rsidR="0055268A">
        <w:rPr>
          <w:rFonts w:ascii="Times New Roman" w:hAnsi="Times New Roman" w:cs="Times New Roman"/>
          <w:sz w:val="28"/>
          <w:szCs w:val="28"/>
        </w:rPr>
        <w:t>от 13.06.2013 г. № 618а «Об утверждении положения о порядке установления стимулирующих выплат руководителям муниципальных учреждений культуры Чистоозерного района».</w:t>
      </w:r>
    </w:p>
    <w:p w:rsidR="00451E27" w:rsidRDefault="00451E27" w:rsidP="00A7093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305C64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CA78DA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</w:t>
      </w:r>
      <w:r w:rsidR="004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Чистоозерного района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Шель</w:t>
      </w:r>
      <w:r w:rsidR="0045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Pr="00CA78DA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E27" w:rsidRPr="00451E27" w:rsidRDefault="00A70939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Малчанова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</w:t>
      </w:r>
      <w:r w:rsidR="00451E27"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451E27" w:rsidRPr="00451E27" w:rsidRDefault="00451E27" w:rsidP="00451E27">
      <w:pPr>
        <w:pStyle w:val="a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1E27">
        <w:rPr>
          <w:rFonts w:ascii="Times New Roman" w:eastAsia="Times New Roman" w:hAnsi="Times New Roman" w:cs="Times New Roman"/>
          <w:sz w:val="20"/>
          <w:szCs w:val="20"/>
          <w:lang w:eastAsia="ru-RU"/>
        </w:rPr>
        <w:t>91-</w:t>
      </w:r>
      <w:r w:rsidR="00A70939">
        <w:rPr>
          <w:rFonts w:ascii="Times New Roman" w:eastAsia="Times New Roman" w:hAnsi="Times New Roman" w:cs="Times New Roman"/>
          <w:sz w:val="20"/>
          <w:szCs w:val="20"/>
          <w:lang w:eastAsia="ru-RU"/>
        </w:rPr>
        <w:t>765</w:t>
      </w:r>
    </w:p>
    <w:sectPr w:rsidR="00451E27" w:rsidRPr="00451E27" w:rsidSect="000B076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6201"/>
    <w:multiLevelType w:val="hybridMultilevel"/>
    <w:tmpl w:val="3EBAE9F8"/>
    <w:lvl w:ilvl="0" w:tplc="D44617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97A"/>
    <w:rsid w:val="00041225"/>
    <w:rsid w:val="000903F1"/>
    <w:rsid w:val="000B076B"/>
    <w:rsid w:val="000B1404"/>
    <w:rsid w:val="000C5534"/>
    <w:rsid w:val="00305C64"/>
    <w:rsid w:val="00387C55"/>
    <w:rsid w:val="003C766A"/>
    <w:rsid w:val="00401B4D"/>
    <w:rsid w:val="00451E27"/>
    <w:rsid w:val="0055268A"/>
    <w:rsid w:val="00644E62"/>
    <w:rsid w:val="006676B4"/>
    <w:rsid w:val="00701ADA"/>
    <w:rsid w:val="0074098F"/>
    <w:rsid w:val="0080597A"/>
    <w:rsid w:val="008B00B7"/>
    <w:rsid w:val="00A70939"/>
    <w:rsid w:val="00BE69BB"/>
    <w:rsid w:val="00C57C92"/>
    <w:rsid w:val="00CA78DA"/>
    <w:rsid w:val="00CE44E2"/>
    <w:rsid w:val="00CE6A79"/>
    <w:rsid w:val="00E52E96"/>
    <w:rsid w:val="00E70FA6"/>
    <w:rsid w:val="00E85DA1"/>
    <w:rsid w:val="00E94053"/>
    <w:rsid w:val="00EF54DA"/>
    <w:rsid w:val="00F07916"/>
    <w:rsid w:val="00F170B6"/>
    <w:rsid w:val="00F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  <w:style w:type="paragraph" w:customStyle="1" w:styleId="ConsPlusTitle">
    <w:name w:val="ConsPlusTitle"/>
    <w:rsid w:val="00A709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6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</dc:creator>
  <cp:lastModifiedBy>user</cp:lastModifiedBy>
  <cp:revision>5</cp:revision>
  <cp:lastPrinted>2018-02-02T06:56:00Z</cp:lastPrinted>
  <dcterms:created xsi:type="dcterms:W3CDTF">2018-02-01T07:25:00Z</dcterms:created>
  <dcterms:modified xsi:type="dcterms:W3CDTF">2018-02-02T06:57:00Z</dcterms:modified>
</cp:coreProperties>
</file>