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F4" w:rsidRPr="004A19CA" w:rsidRDefault="00D65AF4" w:rsidP="006518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19CA">
        <w:rPr>
          <w:rFonts w:ascii="Times New Roman" w:hAnsi="Times New Roman"/>
          <w:b/>
          <w:sz w:val="28"/>
          <w:szCs w:val="28"/>
        </w:rPr>
        <w:t>Администрация</w:t>
      </w:r>
    </w:p>
    <w:p w:rsidR="00D65AF4" w:rsidRPr="004A19CA" w:rsidRDefault="00D65AF4" w:rsidP="004A1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Ольгинского </w:t>
      </w:r>
      <w:r w:rsidRPr="004A19CA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D65AF4" w:rsidRPr="004A19CA" w:rsidRDefault="00D65AF4" w:rsidP="004A1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19CA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D65AF4" w:rsidRPr="004A19CA" w:rsidRDefault="00D65AF4" w:rsidP="004A19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5AF4" w:rsidRPr="004A19CA" w:rsidRDefault="00D65AF4" w:rsidP="004A19CA">
      <w:pPr>
        <w:jc w:val="center"/>
        <w:rPr>
          <w:rFonts w:ascii="Times New Roman" w:hAnsi="Times New Roman"/>
          <w:b/>
          <w:sz w:val="28"/>
          <w:szCs w:val="28"/>
        </w:rPr>
      </w:pPr>
      <w:r w:rsidRPr="004A19CA">
        <w:rPr>
          <w:rFonts w:ascii="Times New Roman" w:hAnsi="Times New Roman"/>
          <w:b/>
          <w:sz w:val="28"/>
          <w:szCs w:val="28"/>
        </w:rPr>
        <w:t>ПОСТАНОВЛЕНИЕ</w:t>
      </w:r>
    </w:p>
    <w:p w:rsidR="00D65AF4" w:rsidRPr="004A19CA" w:rsidRDefault="00D65AF4" w:rsidP="004A19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Pr="004A19CA">
        <w:rPr>
          <w:rFonts w:ascii="Times New Roman" w:hAnsi="Times New Roman"/>
          <w:b/>
          <w:sz w:val="28"/>
          <w:szCs w:val="28"/>
        </w:rPr>
        <w:t xml:space="preserve">.03.2019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4A19CA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№ 19</w:t>
      </w:r>
    </w:p>
    <w:p w:rsidR="00D65AF4" w:rsidRPr="004A19CA" w:rsidRDefault="00D65AF4" w:rsidP="004A19CA">
      <w:pPr>
        <w:pStyle w:val="ConsPlusNormal"/>
        <w:jc w:val="center"/>
        <w:rPr>
          <w:b/>
          <w:sz w:val="28"/>
          <w:szCs w:val="28"/>
        </w:rPr>
      </w:pPr>
      <w:r w:rsidRPr="004A19CA">
        <w:rPr>
          <w:b/>
          <w:sz w:val="28"/>
          <w:szCs w:val="28"/>
        </w:rPr>
        <w:t xml:space="preserve">Об утверждении схемы размещения нестационарных торговых объектов на территории </w:t>
      </w:r>
      <w:r>
        <w:rPr>
          <w:b/>
          <w:sz w:val="28"/>
          <w:szCs w:val="28"/>
        </w:rPr>
        <w:t xml:space="preserve">Ольгинского </w:t>
      </w:r>
      <w:r w:rsidRPr="004A19CA">
        <w:rPr>
          <w:b/>
          <w:sz w:val="28"/>
          <w:szCs w:val="28"/>
        </w:rPr>
        <w:t>сельсовета Чистоозерного района Новосибирской области</w:t>
      </w:r>
    </w:p>
    <w:p w:rsidR="00D65AF4" w:rsidRDefault="00D65AF4" w:rsidP="002B26D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 статьи 10 части 3  Федерального закона от 28.12.2009г. №381-ФЗ «Об основах государственного регулирования торговой деятельности в Российской Федерации», в соответствии с Порядком разработки и утверждения органами местного самоуправления схемы размещения нестационарных торговых объектов,  утвержденным приказом Министерства промышленности, торговли и развития предпринимательства Новосибирской области от 24.01.2011г. №10,  в соответствии с Правилами проведения процедуры составления и утверждения схемы размещения нестационарных торговых объектов на земельных участках , в зданиях, строениях, сооружениях, находящихся в собственности  Ольгинского сельсовета Чистоозерного района Новосибирской области, а также на земельных участках, находящихся на территории Ольгинского сельсовета Чистоозерного района Новосибирской области</w:t>
      </w:r>
    </w:p>
    <w:p w:rsidR="00D65AF4" w:rsidRDefault="00D65AF4" w:rsidP="004A19CA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65AF4" w:rsidRDefault="00D65AF4" w:rsidP="004A19CA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1.Утвердить схему размещения нестационарных торговых объектов на территории  Ольгинского сельсовета Чистоозерного района Новосибирской области (Приложение 1).</w:t>
      </w:r>
    </w:p>
    <w:p w:rsidR="00D65AF4" w:rsidRDefault="00D65AF4" w:rsidP="002B26D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2.Утвердить схему размещения  со спутника нестационарных торговых объектов на территории  Ольгинского сельсовета Чистоозерного района Новосибирской области (Приложение 2).</w:t>
      </w:r>
    </w:p>
    <w:p w:rsidR="00D65AF4" w:rsidRDefault="00D65AF4" w:rsidP="002B26D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3.Признать постановление администрации Ольгинского сельсовета Чистоозерного района Новосибирской области №12 от 25.03.2011г «О порядки и   утверждении схемы размещения нестационарных торговых объектов на территории администрации Ольгинского сельсовета Чистоозерного района Новосибирской области» утратившим силу.</w:t>
      </w:r>
    </w:p>
    <w:p w:rsidR="00D65AF4" w:rsidRDefault="00D65AF4" w:rsidP="002B26D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4.Настоящее постановление опубликовать в местном печатном издании «Ольгинский вестник» и на официальном сайте администрации Ольгинского сельсовета Чистоозерного района Новосибирской области.</w:t>
      </w:r>
    </w:p>
    <w:p w:rsidR="00D65AF4" w:rsidRDefault="00D65AF4" w:rsidP="002B26D8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5.Контроль за исполнение данного постановления оставляю за собой.</w:t>
      </w:r>
    </w:p>
    <w:p w:rsidR="00D65AF4" w:rsidRDefault="00D65AF4" w:rsidP="002B26D8">
      <w:pPr>
        <w:pStyle w:val="ConsPlusNormal"/>
        <w:rPr>
          <w:sz w:val="28"/>
          <w:szCs w:val="28"/>
        </w:rPr>
      </w:pPr>
    </w:p>
    <w:p w:rsidR="00D65AF4" w:rsidRDefault="00D65AF4" w:rsidP="004A19CA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Глава Ольгинского сельсовета </w:t>
      </w:r>
    </w:p>
    <w:p w:rsidR="00D65AF4" w:rsidRDefault="00D65AF4" w:rsidP="004A19CA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Чистоозерного  района </w:t>
      </w:r>
    </w:p>
    <w:p w:rsidR="00D65AF4" w:rsidRDefault="00D65AF4" w:rsidP="004A19CA">
      <w:pPr>
        <w:pStyle w:val="ConsPlusNormal"/>
        <w:rPr>
          <w:sz w:val="28"/>
          <w:szCs w:val="28"/>
        </w:rPr>
        <w:sectPr w:rsidR="00D65A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Новосибирской области                                                               </w:t>
      </w:r>
      <w:bookmarkStart w:id="0" w:name="P38"/>
      <w:bookmarkEnd w:id="0"/>
      <w:r>
        <w:rPr>
          <w:sz w:val="28"/>
          <w:szCs w:val="28"/>
        </w:rPr>
        <w:t>И.Е.Васильева</w:t>
      </w:r>
    </w:p>
    <w:p w:rsidR="00D65AF4" w:rsidRPr="006518DA" w:rsidRDefault="00D65AF4" w:rsidP="004A19CA">
      <w:pPr>
        <w:pStyle w:val="ConsPlusNormal"/>
        <w:rPr>
          <w:sz w:val="28"/>
          <w:szCs w:val="28"/>
        </w:rPr>
      </w:pPr>
    </w:p>
    <w:p w:rsidR="00D65AF4" w:rsidRPr="006518DA" w:rsidRDefault="00D65AF4" w:rsidP="006518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bookmarkStart w:id="1" w:name="Par29"/>
      <w:bookmarkEnd w:id="1"/>
      <w:r w:rsidRPr="006518DA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>№1</w:t>
      </w:r>
    </w:p>
    <w:p w:rsidR="00D65AF4" w:rsidRPr="006518DA" w:rsidRDefault="00D65AF4" w:rsidP="006518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>к Постановлению администрации</w:t>
      </w:r>
    </w:p>
    <w:p w:rsidR="00D65AF4" w:rsidRPr="006518DA" w:rsidRDefault="00D65AF4" w:rsidP="006518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Ольгинского</w:t>
      </w:r>
      <w:r w:rsidRPr="006518DA">
        <w:rPr>
          <w:rFonts w:ascii="Times New Roman" w:hAnsi="Times New Roman"/>
        </w:rPr>
        <w:t xml:space="preserve">сельсовета </w:t>
      </w:r>
    </w:p>
    <w:p w:rsidR="00D65AF4" w:rsidRPr="006518DA" w:rsidRDefault="00D65AF4" w:rsidP="006518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 xml:space="preserve">Чистоозерного района </w:t>
      </w:r>
    </w:p>
    <w:p w:rsidR="00D65AF4" w:rsidRPr="006518DA" w:rsidRDefault="00D65AF4" w:rsidP="006518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>Новосибирской области</w:t>
      </w:r>
    </w:p>
    <w:p w:rsidR="00D65AF4" w:rsidRDefault="00D65AF4" w:rsidP="006518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25</w:t>
      </w:r>
      <w:r w:rsidRPr="006518DA">
        <w:rPr>
          <w:rFonts w:ascii="Times New Roman" w:hAnsi="Times New Roman"/>
        </w:rPr>
        <w:t>.03.2019 №</w:t>
      </w:r>
      <w:r>
        <w:rPr>
          <w:rFonts w:ascii="Times New Roman" w:hAnsi="Times New Roman"/>
        </w:rPr>
        <w:t>19</w:t>
      </w:r>
    </w:p>
    <w:p w:rsidR="00D65AF4" w:rsidRDefault="00D65AF4" w:rsidP="00896D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61BA">
        <w:rPr>
          <w:rFonts w:ascii="Times New Roman" w:hAnsi="Times New Roman"/>
          <w:sz w:val="28"/>
          <w:szCs w:val="28"/>
        </w:rPr>
        <w:t>Схема</w:t>
      </w:r>
    </w:p>
    <w:p w:rsidR="00D65AF4" w:rsidRDefault="00D65AF4" w:rsidP="006518D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61BA">
        <w:rPr>
          <w:rFonts w:ascii="Times New Roman" w:hAnsi="Times New Roman"/>
          <w:sz w:val="28"/>
          <w:szCs w:val="28"/>
        </w:rPr>
        <w:t xml:space="preserve">размещения нестационарных торговых объектов на территории </w:t>
      </w:r>
    </w:p>
    <w:p w:rsidR="00D65AF4" w:rsidRDefault="00D65AF4" w:rsidP="006518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Ольгинского </w:t>
      </w:r>
      <w:r w:rsidRPr="00B561BA">
        <w:rPr>
          <w:rFonts w:ascii="Times New Roman" w:hAnsi="Times New Roman"/>
          <w:sz w:val="28"/>
          <w:szCs w:val="28"/>
        </w:rPr>
        <w:t>сельсовета Чистоозерного района Новосибирской области</w:t>
      </w:r>
    </w:p>
    <w:tbl>
      <w:tblPr>
        <w:tblW w:w="164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269"/>
        <w:gridCol w:w="1842"/>
        <w:gridCol w:w="1774"/>
        <w:gridCol w:w="1242"/>
        <w:gridCol w:w="1518"/>
        <w:gridCol w:w="1795"/>
        <w:gridCol w:w="1794"/>
        <w:gridCol w:w="2106"/>
        <w:gridCol w:w="1395"/>
      </w:tblGrid>
      <w:tr w:rsidR="00D65AF4" w:rsidRPr="004B0FF2" w:rsidTr="004B0FF2">
        <w:trPr>
          <w:trHeight w:val="1966"/>
        </w:trPr>
        <w:tc>
          <w:tcPr>
            <w:tcW w:w="709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269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Адресный ориентир-месторазмещения нестационарного  торгового объекта (район,адрес)</w:t>
            </w:r>
          </w:p>
        </w:tc>
        <w:tc>
          <w:tcPr>
            <w:tcW w:w="1842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774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нестационарных торговых объектов</w:t>
            </w:r>
          </w:p>
        </w:tc>
        <w:tc>
          <w:tcPr>
            <w:tcW w:w="1242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Площадь земельного участка</w:t>
            </w:r>
          </w:p>
        </w:tc>
        <w:tc>
          <w:tcPr>
            <w:tcW w:w="1518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 xml:space="preserve">Площадь нестационарного торгового объекта  </w:t>
            </w:r>
          </w:p>
        </w:tc>
        <w:tc>
          <w:tcPr>
            <w:tcW w:w="1795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794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Собственник участка, здания, строения, сооружения, где расположен нестационарный торговый объект</w:t>
            </w:r>
          </w:p>
        </w:tc>
        <w:tc>
          <w:tcPr>
            <w:tcW w:w="2106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Период функционирования нестационарного торгового объекта (постоянно или сезонно с__по___)</w:t>
            </w:r>
          </w:p>
        </w:tc>
        <w:tc>
          <w:tcPr>
            <w:tcW w:w="1395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</w:t>
            </w:r>
          </w:p>
        </w:tc>
      </w:tr>
      <w:tr w:rsidR="00D65AF4" w:rsidRPr="004B0FF2" w:rsidTr="004B0FF2">
        <w:trPr>
          <w:trHeight w:val="372"/>
        </w:trPr>
        <w:tc>
          <w:tcPr>
            <w:tcW w:w="709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74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18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95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94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6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95" w:type="dxa"/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0FF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65AF4" w:rsidRPr="004B0FF2" w:rsidTr="004B0FF2">
        <w:trPr>
          <w:trHeight w:val="187"/>
        </w:trPr>
        <w:tc>
          <w:tcPr>
            <w:tcW w:w="709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Новосибирская область, Чист</w:t>
            </w:r>
            <w:r>
              <w:rPr>
                <w:rFonts w:ascii="Times New Roman" w:hAnsi="Times New Roman"/>
                <w:sz w:val="20"/>
                <w:szCs w:val="20"/>
              </w:rPr>
              <w:t>оозерный район, с. Ольгино</w:t>
            </w:r>
            <w:r w:rsidRPr="004B0FF2">
              <w:rPr>
                <w:rFonts w:ascii="Times New Roman" w:hAnsi="Times New Roman"/>
                <w:sz w:val="20"/>
                <w:szCs w:val="20"/>
              </w:rPr>
              <w:t xml:space="preserve">, территории вблизи </w:t>
            </w:r>
            <w:r>
              <w:rPr>
                <w:rFonts w:ascii="Times New Roman" w:hAnsi="Times New Roman"/>
                <w:sz w:val="20"/>
                <w:szCs w:val="20"/>
              </w:rPr>
              <w:t>Ишимского сельпо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павильон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Смешанный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Ольгинского</w:t>
            </w:r>
            <w:r w:rsidRPr="004B0FF2">
              <w:rPr>
                <w:rFonts w:ascii="Times New Roman" w:hAnsi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0FF2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D65AF4" w:rsidRPr="004B0FF2" w:rsidRDefault="00D65AF4" w:rsidP="004B0F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5AF4" w:rsidRPr="00B561BA" w:rsidRDefault="00D65AF4" w:rsidP="006518D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5AF4" w:rsidRPr="006518DA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6518DA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>№2</w:t>
      </w:r>
    </w:p>
    <w:p w:rsidR="00D65AF4" w:rsidRPr="006518DA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>к Постановлению администрации</w:t>
      </w:r>
    </w:p>
    <w:p w:rsidR="00D65AF4" w:rsidRPr="006518DA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Ольгинского </w:t>
      </w:r>
      <w:r w:rsidRPr="006518DA">
        <w:rPr>
          <w:rFonts w:ascii="Times New Roman" w:hAnsi="Times New Roman"/>
        </w:rPr>
        <w:t xml:space="preserve">сельсовета </w:t>
      </w:r>
    </w:p>
    <w:p w:rsidR="00D65AF4" w:rsidRPr="006518DA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 xml:space="preserve">Чистоозерного района </w:t>
      </w:r>
    </w:p>
    <w:p w:rsidR="00D65AF4" w:rsidRPr="006518DA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>Новосибирской области</w:t>
      </w:r>
    </w:p>
    <w:p w:rsidR="00D65AF4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6518DA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25</w:t>
      </w:r>
      <w:r w:rsidRPr="006518DA">
        <w:rPr>
          <w:rFonts w:ascii="Times New Roman" w:hAnsi="Times New Roman"/>
        </w:rPr>
        <w:t>.03.2019 №</w:t>
      </w:r>
      <w:r>
        <w:rPr>
          <w:rFonts w:ascii="Times New Roman" w:hAnsi="Times New Roman"/>
        </w:rPr>
        <w:t>19</w:t>
      </w:r>
    </w:p>
    <w:p w:rsidR="00D65AF4" w:rsidRDefault="00D65AF4" w:rsidP="00896D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D65AF4" w:rsidRPr="00AC059F" w:rsidRDefault="00D65AF4" w:rsidP="00AC059F">
      <w:pPr>
        <w:rPr>
          <w:rFonts w:ascii="Times New Roman" w:hAnsi="Times New Roman"/>
        </w:rPr>
      </w:pPr>
    </w:p>
    <w:p w:rsidR="00D65AF4" w:rsidRDefault="00D65AF4" w:rsidP="00247794">
      <w:pPr>
        <w:rPr>
          <w:color w:val="00B050"/>
        </w:rPr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296.7pt;margin-top:364.25pt;width:30pt;height:18.75pt;z-index:251658240"/>
        </w:pict>
      </w:r>
      <w:r>
        <w:rPr>
          <w:noProof/>
        </w:rPr>
        <w:pict>
          <v:rect id="_x0000_s1027" style="position:absolute;margin-left:169.2pt;margin-top:237.5pt;width:18.4pt;height:32.8pt;flip:y;z-index:251659264"/>
        </w:pict>
      </w:r>
      <w:r>
        <w:rPr>
          <w:noProof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28" type="#_x0000_t112" style="position:absolute;margin-left:223.2pt;margin-top:279.3pt;width:49.5pt;height:49.5pt;z-index:251660288">
            <v:textbox>
              <w:txbxContent>
                <w:p w:rsidR="00D65AF4" w:rsidRDefault="00D65AF4" w:rsidP="00247794">
                  <w:r>
                    <w:t>ФАП</w:t>
                  </w:r>
                </w:p>
                <w:p w:rsidR="00D65AF4" w:rsidRDefault="00D65AF4" w:rsidP="00247794"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84" style="position:absolute;margin-left:223.2pt;margin-top:214.05pt;width:63pt;height:56.25pt;z-index:251661312">
            <v:textbox>
              <w:txbxContent>
                <w:p w:rsidR="00D65AF4" w:rsidRDefault="00D65AF4" w:rsidP="00247794">
                  <w:r>
                    <w:t>Школа  1</w:t>
                  </w:r>
                </w:p>
                <w:p w:rsidR="00D65AF4" w:rsidRDefault="00D65AF4" w:rsidP="00247794">
                  <w:r>
                    <w:t>11</w:t>
                  </w:r>
                </w:p>
                <w:p w:rsidR="00D65AF4" w:rsidRDefault="00D65AF4" w:rsidP="00247794"/>
                <w:p w:rsidR="00D65AF4" w:rsidRDefault="00D65AF4" w:rsidP="00247794"/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0" type="#_x0000_t109" style="position:absolute;margin-left:214.55pt;margin-top:251.3pt;width:7.15pt;height:7.15pt;z-index:251662336"/>
        </w:pict>
      </w:r>
      <w:r w:rsidRPr="003E428D">
        <w:rPr>
          <w:color w:val="00B0F0"/>
          <w:highlight w:val="yellow"/>
        </w:rPr>
        <w:object w:dxaOrig="9664" w:dyaOrig="7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336pt" o:ole="">
            <v:imagedata r:id="rId7" o:title=""/>
          </v:shape>
          <o:OLEObject Type="Embed" ProgID="PowerPoint.Slide.12" ShapeID="_x0000_i1025" DrawAspect="Content" ObjectID="_1615123750" r:id="rId8"/>
        </w:object>
      </w:r>
    </w:p>
    <w:p w:rsidR="00D65AF4" w:rsidRDefault="00D65AF4" w:rsidP="00247794">
      <w:pPr>
        <w:pStyle w:val="ListParagraph"/>
        <w:numPr>
          <w:ilvl w:val="0"/>
          <w:numId w:val="1"/>
        </w:numPr>
      </w:pPr>
      <w:r>
        <w:rPr>
          <w:noProof/>
        </w:rPr>
        <w:pict>
          <v:shape id="_x0000_s1031" type="#_x0000_t112" style="position:absolute;left:0;text-align:left;margin-left:268.95pt;margin-top:14.15pt;width:33pt;height:13.15pt;z-index:251663360"/>
        </w:pict>
      </w:r>
      <w:r>
        <w:t>Территория,  прилегающая к МКОУ  Ольгинская ООШ</w:t>
      </w:r>
    </w:p>
    <w:p w:rsidR="00D65AF4" w:rsidRDefault="00D65AF4" w:rsidP="00247794">
      <w:pPr>
        <w:pStyle w:val="ListParagraph"/>
        <w:numPr>
          <w:ilvl w:val="0"/>
          <w:numId w:val="1"/>
        </w:numPr>
      </w:pPr>
      <w:r>
        <w:t>Территория,  прилегающая к ФАП с. Ольгино</w:t>
      </w:r>
    </w:p>
    <w:p w:rsidR="00D65AF4" w:rsidRDefault="00D65AF4" w:rsidP="00247794">
      <w:pPr>
        <w:pStyle w:val="ListParagraph"/>
        <w:numPr>
          <w:ilvl w:val="0"/>
          <w:numId w:val="1"/>
        </w:numPr>
      </w:pPr>
      <w:r>
        <w:rPr>
          <w:noProof/>
        </w:rPr>
        <w:pict>
          <v:rect id="_x0000_s1032" style="position:absolute;left:0;text-align:left;margin-left:404.7pt;margin-top:1.25pt;width:36.75pt;height:14.65pt;z-index:251664384"/>
        </w:pict>
      </w:r>
      <w:r>
        <w:t>Территория,  на которой можно разместить нестационарную торговую точку</w:t>
      </w:r>
    </w:p>
    <w:p w:rsidR="00D65AF4" w:rsidRDefault="00D65AF4" w:rsidP="006B6391">
      <w:pPr>
        <w:tabs>
          <w:tab w:val="left" w:pos="6209"/>
        </w:tabs>
        <w:ind w:left="2268"/>
      </w:pPr>
      <w:r>
        <w:t xml:space="preserve"> </w:t>
      </w:r>
    </w:p>
    <w:p w:rsidR="00D65AF4" w:rsidRDefault="00D65AF4" w:rsidP="00AC059F">
      <w:pPr>
        <w:tabs>
          <w:tab w:val="left" w:pos="6209"/>
        </w:tabs>
      </w:pPr>
    </w:p>
    <w:p w:rsidR="00D65AF4" w:rsidRDefault="00D65AF4" w:rsidP="00AC059F">
      <w:pPr>
        <w:tabs>
          <w:tab w:val="left" w:pos="6209"/>
        </w:tabs>
      </w:pPr>
    </w:p>
    <w:p w:rsidR="00D65AF4" w:rsidRPr="00AC059F" w:rsidRDefault="00D65AF4" w:rsidP="00247794">
      <w:pPr>
        <w:tabs>
          <w:tab w:val="left" w:pos="6209"/>
        </w:tabs>
      </w:pPr>
    </w:p>
    <w:sectPr w:rsidR="00D65AF4" w:rsidRPr="00AC059F" w:rsidSect="006518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AF4" w:rsidRDefault="00D65AF4" w:rsidP="00AC059F">
      <w:pPr>
        <w:spacing w:after="0" w:line="240" w:lineRule="auto"/>
      </w:pPr>
      <w:r>
        <w:separator/>
      </w:r>
    </w:p>
  </w:endnote>
  <w:endnote w:type="continuationSeparator" w:id="1">
    <w:p w:rsidR="00D65AF4" w:rsidRDefault="00D65AF4" w:rsidP="00AC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AF4" w:rsidRDefault="00D65AF4" w:rsidP="00AC059F">
      <w:pPr>
        <w:spacing w:after="0" w:line="240" w:lineRule="auto"/>
      </w:pPr>
      <w:r>
        <w:separator/>
      </w:r>
    </w:p>
  </w:footnote>
  <w:footnote w:type="continuationSeparator" w:id="1">
    <w:p w:rsidR="00D65AF4" w:rsidRDefault="00D65AF4" w:rsidP="00AC0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69EF"/>
    <w:multiLevelType w:val="hybridMultilevel"/>
    <w:tmpl w:val="2728A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9CA"/>
    <w:rsid w:val="0023557C"/>
    <w:rsid w:val="00247794"/>
    <w:rsid w:val="00251718"/>
    <w:rsid w:val="002547F4"/>
    <w:rsid w:val="002826A9"/>
    <w:rsid w:val="002B26D8"/>
    <w:rsid w:val="00372DDE"/>
    <w:rsid w:val="003E428D"/>
    <w:rsid w:val="00410F60"/>
    <w:rsid w:val="004A19CA"/>
    <w:rsid w:val="004B0FF2"/>
    <w:rsid w:val="004E358D"/>
    <w:rsid w:val="005003E8"/>
    <w:rsid w:val="00560397"/>
    <w:rsid w:val="006070C7"/>
    <w:rsid w:val="006518DA"/>
    <w:rsid w:val="006940BA"/>
    <w:rsid w:val="006B6391"/>
    <w:rsid w:val="00846463"/>
    <w:rsid w:val="00896D48"/>
    <w:rsid w:val="009D03B3"/>
    <w:rsid w:val="00A175FB"/>
    <w:rsid w:val="00A97D67"/>
    <w:rsid w:val="00AC059F"/>
    <w:rsid w:val="00B561BA"/>
    <w:rsid w:val="00B8614A"/>
    <w:rsid w:val="00C17E90"/>
    <w:rsid w:val="00C745B1"/>
    <w:rsid w:val="00D65AF4"/>
    <w:rsid w:val="00DF5177"/>
    <w:rsid w:val="00ED22C8"/>
    <w:rsid w:val="00F2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17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19C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styleId="Hyperlink">
    <w:name w:val="Hyperlink"/>
    <w:basedOn w:val="DefaultParagraphFont"/>
    <w:uiPriority w:val="99"/>
    <w:semiHidden/>
    <w:rsid w:val="004A19CA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6518DA"/>
    <w:pPr>
      <w:widowControl w:val="0"/>
      <w:autoSpaceDE w:val="0"/>
      <w:autoSpaceDN w:val="0"/>
    </w:pPr>
    <w:rPr>
      <w:rFonts w:ascii="Times New Roman" w:hAnsi="Times New Roman"/>
      <w:b/>
      <w:sz w:val="24"/>
      <w:szCs w:val="20"/>
    </w:rPr>
  </w:style>
  <w:style w:type="table" w:styleId="TableGrid">
    <w:name w:val="Table Grid"/>
    <w:basedOn w:val="TableNormal"/>
    <w:uiPriority w:val="99"/>
    <w:rsid w:val="006518D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C0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5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C0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059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C0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05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47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24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111.sl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4</Pages>
  <Words>551</Words>
  <Characters>3141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2019-03-20T03:13:00Z</dcterms:created>
  <dcterms:modified xsi:type="dcterms:W3CDTF">2019-03-26T09:43:00Z</dcterms:modified>
</cp:coreProperties>
</file>