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9468"/>
      </w:tblGrid>
      <w:tr w:rsidR="004A0CD4" w:rsidRPr="005566C2" w:rsidTr="005B1B50">
        <w:trPr>
          <w:cantSplit/>
          <w:trHeight w:val="2668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4A0CD4" w:rsidRPr="005566C2" w:rsidRDefault="004A0CD4" w:rsidP="005B1B50">
            <w:pPr>
              <w:jc w:val="center"/>
            </w:pPr>
            <w:r>
              <w:rPr>
                <w:noProof/>
              </w:rPr>
              <w:drawing>
                <wp:anchor distT="47625" distB="47625" distL="47625" distR="47625" simplePos="0" relativeHeight="251661312" behindDoc="0" locked="0" layoutInCell="1" allowOverlap="0">
                  <wp:simplePos x="0" y="0"/>
                  <wp:positionH relativeFrom="column">
                    <wp:posOffset>2657475</wp:posOffset>
                  </wp:positionH>
                  <wp:positionV relativeFrom="line">
                    <wp:posOffset>57150</wp:posOffset>
                  </wp:positionV>
                  <wp:extent cx="571500" cy="685800"/>
                  <wp:effectExtent l="19050" t="0" r="0" b="0"/>
                  <wp:wrapSquare wrapText="bothSides"/>
                  <wp:docPr id="3" name="Рисунок 3" descr="Герб Чистоозерн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 Чистоозерн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2A2F4C">
              <w:pict>
                <v:rect id="_x0000_s1026" style="position:absolute;left:0;text-align:left;margin-left:507.7pt;margin-top:-558pt;width:6pt;height:557.35pt;flip:x y;z-index:251658240;mso-position-horizontal-relative:text;mso-position-vertical-relative:text;v-text-anchor:middle" stroked="f">
                  <v:fill color2="black"/>
                  <v:stroke joinstyle="round"/>
                </v:rect>
              </w:pict>
            </w:r>
          </w:p>
          <w:p w:rsidR="004A0CD4" w:rsidRPr="005566C2" w:rsidRDefault="004A0CD4" w:rsidP="005B1B50">
            <w:pPr>
              <w:jc w:val="both"/>
            </w:pPr>
            <w:r w:rsidRPr="005566C2">
              <w:t xml:space="preserve">                                                 </w:t>
            </w:r>
          </w:p>
          <w:p w:rsidR="004A0CD4" w:rsidRDefault="004A0CD4" w:rsidP="005B1B50">
            <w:r w:rsidRPr="005566C2">
              <w:t xml:space="preserve">                                                    </w:t>
            </w:r>
          </w:p>
          <w:p w:rsidR="004A0CD4" w:rsidRDefault="004A0CD4" w:rsidP="005B1B50"/>
          <w:p w:rsidR="004A0CD4" w:rsidRDefault="004A0CD4" w:rsidP="005B1B50"/>
          <w:p w:rsidR="004A0CD4" w:rsidRPr="001D7D16" w:rsidRDefault="004A0CD4" w:rsidP="005B1B50">
            <w:pPr>
              <w:jc w:val="center"/>
              <w:rPr>
                <w:b/>
                <w:sz w:val="28"/>
                <w:szCs w:val="28"/>
              </w:rPr>
            </w:pPr>
            <w:r w:rsidRPr="001D7D16">
              <w:rPr>
                <w:b/>
                <w:sz w:val="28"/>
                <w:szCs w:val="28"/>
              </w:rPr>
              <w:t>АДМИНИСТРАЦИЯ</w:t>
            </w:r>
          </w:p>
          <w:p w:rsidR="004A0CD4" w:rsidRPr="001D7D16" w:rsidRDefault="004A0CD4" w:rsidP="005B1B50">
            <w:pPr>
              <w:tabs>
                <w:tab w:val="center" w:pos="4677"/>
              </w:tabs>
              <w:jc w:val="center"/>
              <w:rPr>
                <w:b/>
                <w:sz w:val="28"/>
                <w:szCs w:val="28"/>
              </w:rPr>
            </w:pPr>
            <w:r w:rsidRPr="001D7D16">
              <w:rPr>
                <w:b/>
                <w:sz w:val="28"/>
                <w:szCs w:val="28"/>
              </w:rPr>
              <w:t>ЧИСТООЗЕРНОГО   РАЙОНА</w:t>
            </w:r>
          </w:p>
          <w:p w:rsidR="004A0CD4" w:rsidRPr="001D7D16" w:rsidRDefault="004A0CD4" w:rsidP="005B1B50">
            <w:pPr>
              <w:jc w:val="center"/>
              <w:rPr>
                <w:b/>
                <w:sz w:val="28"/>
                <w:szCs w:val="28"/>
              </w:rPr>
            </w:pPr>
            <w:r w:rsidRPr="001D7D16">
              <w:rPr>
                <w:b/>
                <w:sz w:val="28"/>
                <w:szCs w:val="28"/>
              </w:rPr>
              <w:t>НОВОСИБИРСКОЙ  ОБЛАСТИ</w:t>
            </w:r>
          </w:p>
          <w:p w:rsidR="004A0CD4" w:rsidRPr="001D7D16" w:rsidRDefault="004A0CD4" w:rsidP="005B1B50">
            <w:pPr>
              <w:jc w:val="center"/>
              <w:rPr>
                <w:sz w:val="28"/>
                <w:szCs w:val="28"/>
              </w:rPr>
            </w:pPr>
          </w:p>
          <w:p w:rsidR="004A0CD4" w:rsidRPr="001D7D16" w:rsidRDefault="004A0CD4" w:rsidP="005B1B50">
            <w:pPr>
              <w:jc w:val="center"/>
              <w:rPr>
                <w:b/>
                <w:sz w:val="28"/>
                <w:szCs w:val="28"/>
              </w:rPr>
            </w:pPr>
            <w:r w:rsidRPr="001D7D16">
              <w:rPr>
                <w:b/>
                <w:sz w:val="28"/>
                <w:szCs w:val="28"/>
              </w:rPr>
              <w:t>РАСПОРЯЖЕНИЕ</w:t>
            </w:r>
          </w:p>
          <w:p w:rsidR="000B19BD" w:rsidRPr="00247FB7" w:rsidRDefault="000B19BD" w:rsidP="005B1B50">
            <w:pPr>
              <w:jc w:val="center"/>
              <w:rPr>
                <w:b/>
              </w:rPr>
            </w:pPr>
          </w:p>
          <w:p w:rsidR="001D7D16" w:rsidRPr="00247FB7" w:rsidRDefault="001D7D16" w:rsidP="005B1B50">
            <w:pPr>
              <w:jc w:val="center"/>
            </w:pPr>
          </w:p>
          <w:p w:rsidR="004A0CD4" w:rsidRPr="001D7D16" w:rsidRDefault="00B15025" w:rsidP="008E31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</w:t>
            </w:r>
            <w:r w:rsidR="008E314C">
              <w:rPr>
                <w:sz w:val="28"/>
                <w:szCs w:val="28"/>
              </w:rPr>
              <w:t>12</w:t>
            </w:r>
            <w:r w:rsidR="006745B7" w:rsidRPr="001D7D16">
              <w:rPr>
                <w:sz w:val="28"/>
                <w:szCs w:val="28"/>
              </w:rPr>
              <w:t>.</w:t>
            </w:r>
            <w:r w:rsidR="008E314C">
              <w:rPr>
                <w:sz w:val="28"/>
                <w:szCs w:val="28"/>
              </w:rPr>
              <w:t>05</w:t>
            </w:r>
            <w:r w:rsidR="006745B7" w:rsidRPr="001D7D16">
              <w:rPr>
                <w:sz w:val="28"/>
                <w:szCs w:val="28"/>
              </w:rPr>
              <w:t>.</w:t>
            </w:r>
            <w:r w:rsidR="007F4A8D" w:rsidRPr="001D7D16">
              <w:rPr>
                <w:sz w:val="28"/>
                <w:szCs w:val="28"/>
              </w:rPr>
              <w:t>20</w:t>
            </w:r>
            <w:r w:rsidR="00BC67BA">
              <w:rPr>
                <w:sz w:val="28"/>
                <w:szCs w:val="28"/>
              </w:rPr>
              <w:t>20</w:t>
            </w:r>
            <w:r w:rsidR="007F4A8D" w:rsidRPr="001D7D16">
              <w:rPr>
                <w:sz w:val="28"/>
                <w:szCs w:val="28"/>
              </w:rPr>
              <w:t xml:space="preserve"> г.</w:t>
            </w:r>
            <w:r w:rsidR="004A0CD4" w:rsidRPr="001D7D16">
              <w:rPr>
                <w:sz w:val="28"/>
                <w:szCs w:val="28"/>
              </w:rPr>
              <w:t xml:space="preserve">   №</w:t>
            </w:r>
            <w:r>
              <w:rPr>
                <w:sz w:val="28"/>
                <w:szCs w:val="28"/>
              </w:rPr>
              <w:t xml:space="preserve"> </w:t>
            </w:r>
            <w:r w:rsidR="008E314C">
              <w:rPr>
                <w:sz w:val="28"/>
                <w:szCs w:val="28"/>
              </w:rPr>
              <w:t>25</w:t>
            </w:r>
            <w:r w:rsidR="00DE309E">
              <w:rPr>
                <w:sz w:val="28"/>
                <w:szCs w:val="28"/>
              </w:rPr>
              <w:t xml:space="preserve"> </w:t>
            </w:r>
            <w:r w:rsidR="00B57B51">
              <w:rPr>
                <w:sz w:val="28"/>
                <w:szCs w:val="28"/>
              </w:rPr>
              <w:t xml:space="preserve"> </w:t>
            </w:r>
            <w:r w:rsidR="00890BA9">
              <w:rPr>
                <w:sz w:val="28"/>
                <w:szCs w:val="28"/>
              </w:rPr>
              <w:t xml:space="preserve"> </w:t>
            </w:r>
          </w:p>
          <w:p w:rsidR="004A0CD4" w:rsidRPr="005566C2" w:rsidRDefault="004A0CD4" w:rsidP="005B1B50"/>
        </w:tc>
      </w:tr>
    </w:tbl>
    <w:p w:rsidR="004A0CD4" w:rsidRPr="005566C2" w:rsidRDefault="004A0CD4" w:rsidP="004A0CD4">
      <w:pPr>
        <w:jc w:val="both"/>
      </w:pPr>
    </w:p>
    <w:p w:rsidR="004A0CD4" w:rsidRPr="008C6E23" w:rsidRDefault="004A0CD4" w:rsidP="004A0CD4">
      <w:pPr>
        <w:jc w:val="center"/>
        <w:rPr>
          <w:sz w:val="28"/>
          <w:szCs w:val="28"/>
        </w:rPr>
      </w:pPr>
      <w:r w:rsidRPr="008C6E23">
        <w:rPr>
          <w:sz w:val="28"/>
          <w:szCs w:val="28"/>
        </w:rPr>
        <w:t xml:space="preserve">О назначении </w:t>
      </w:r>
      <w:r w:rsidR="008C6E23" w:rsidRPr="008C6E23">
        <w:rPr>
          <w:sz w:val="28"/>
          <w:szCs w:val="28"/>
        </w:rPr>
        <w:t xml:space="preserve">плановой проверки  </w:t>
      </w:r>
      <w:r w:rsidR="00890BA9" w:rsidRPr="008C6E23">
        <w:rPr>
          <w:sz w:val="28"/>
          <w:szCs w:val="28"/>
        </w:rPr>
        <w:t>в сфере закупок товаров, работ и услуг для обеспечения муниципальных нужд</w:t>
      </w:r>
    </w:p>
    <w:p w:rsidR="004A0CD4" w:rsidRPr="008C6E23" w:rsidRDefault="004A0CD4" w:rsidP="002F2CD0">
      <w:pPr>
        <w:jc w:val="both"/>
        <w:rPr>
          <w:sz w:val="28"/>
          <w:szCs w:val="28"/>
        </w:rPr>
      </w:pPr>
    </w:p>
    <w:p w:rsidR="001D7D16" w:rsidRPr="008C6E23" w:rsidRDefault="001D7D16" w:rsidP="001D7D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исполнение полномочий, предусмотренных статьей 269.2 Бюджетного кодекса Российской Федерации, </w:t>
      </w:r>
      <w:r w:rsidR="00DE309E">
        <w:rPr>
          <w:sz w:val="28"/>
          <w:szCs w:val="28"/>
        </w:rPr>
        <w:t>соглашением</w:t>
      </w:r>
      <w:r w:rsidR="00DE309E" w:rsidRPr="00227121">
        <w:rPr>
          <w:sz w:val="28"/>
          <w:szCs w:val="28"/>
        </w:rPr>
        <w:t xml:space="preserve"> о передаче полномочий по внутреннему муниципальному финансовому контролю от 29.03.2019 г. № 3</w:t>
      </w:r>
      <w:r w:rsidR="00DE309E">
        <w:rPr>
          <w:sz w:val="28"/>
          <w:szCs w:val="28"/>
        </w:rPr>
        <w:t xml:space="preserve">8, </w:t>
      </w:r>
      <w:r w:rsidR="00890BA9" w:rsidRPr="00291AA8">
        <w:rPr>
          <w:sz w:val="28"/>
          <w:szCs w:val="28"/>
        </w:rPr>
        <w:t>в целях осуществления контроля в сфере закупок товаров, работ, услуг для обеспечения муниципальных нужд</w:t>
      </w:r>
      <w:r w:rsidR="00CE3F11">
        <w:rPr>
          <w:sz w:val="28"/>
          <w:szCs w:val="28"/>
        </w:rPr>
        <w:t xml:space="preserve">, предусмотренного </w:t>
      </w:r>
      <w:r w:rsidR="00890BA9" w:rsidRPr="00291AA8">
        <w:rPr>
          <w:sz w:val="28"/>
          <w:szCs w:val="28"/>
        </w:rPr>
        <w:t>частью 8 статьи 99 Федерального закона от 05.04.2013 № 44-ФЗ «О контрактной системе в сфере закупок товаров, работ и услуг для обеспечения государственных и муниципальных нужд»</w:t>
      </w:r>
      <w:r>
        <w:rPr>
          <w:sz w:val="28"/>
          <w:szCs w:val="28"/>
        </w:rPr>
        <w:t>:</w:t>
      </w:r>
    </w:p>
    <w:p w:rsidR="00247FB7" w:rsidRPr="00DE309E" w:rsidRDefault="004A0CD4" w:rsidP="00FF718F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 w:rsidRPr="00D166B6">
        <w:rPr>
          <w:sz w:val="28"/>
          <w:szCs w:val="28"/>
        </w:rPr>
        <w:t xml:space="preserve">1. </w:t>
      </w:r>
      <w:r w:rsidR="00247FB7">
        <w:rPr>
          <w:sz w:val="28"/>
          <w:szCs w:val="28"/>
        </w:rPr>
        <w:t xml:space="preserve">Провести </w:t>
      </w:r>
      <w:r w:rsidR="00247FB7" w:rsidRPr="008C6E23">
        <w:rPr>
          <w:sz w:val="28"/>
          <w:szCs w:val="28"/>
        </w:rPr>
        <w:t xml:space="preserve"> контрольно</w:t>
      </w:r>
      <w:r w:rsidR="00247FB7">
        <w:rPr>
          <w:sz w:val="28"/>
          <w:szCs w:val="28"/>
        </w:rPr>
        <w:t>е</w:t>
      </w:r>
      <w:r w:rsidR="00247FB7" w:rsidRPr="008C6E23">
        <w:rPr>
          <w:sz w:val="28"/>
          <w:szCs w:val="28"/>
        </w:rPr>
        <w:t xml:space="preserve"> мероприяти</w:t>
      </w:r>
      <w:r w:rsidR="00247FB7">
        <w:rPr>
          <w:sz w:val="28"/>
          <w:szCs w:val="28"/>
        </w:rPr>
        <w:t>е</w:t>
      </w:r>
      <w:r w:rsidR="00247FB7" w:rsidRPr="008C6E23">
        <w:rPr>
          <w:sz w:val="28"/>
          <w:szCs w:val="28"/>
        </w:rPr>
        <w:t xml:space="preserve"> в виде </w:t>
      </w:r>
      <w:r w:rsidR="00247FB7" w:rsidRPr="00103EA2">
        <w:rPr>
          <w:sz w:val="28"/>
          <w:szCs w:val="28"/>
        </w:rPr>
        <w:t>плановой</w:t>
      </w:r>
      <w:r w:rsidR="00247FB7">
        <w:rPr>
          <w:sz w:val="28"/>
          <w:szCs w:val="28"/>
        </w:rPr>
        <w:t xml:space="preserve"> камеральной</w:t>
      </w:r>
      <w:r w:rsidR="00247FB7" w:rsidRPr="00103EA2">
        <w:rPr>
          <w:sz w:val="28"/>
          <w:szCs w:val="28"/>
        </w:rPr>
        <w:t xml:space="preserve"> проверки в </w:t>
      </w:r>
      <w:r w:rsidR="00247FB7">
        <w:rPr>
          <w:sz w:val="28"/>
          <w:szCs w:val="28"/>
        </w:rPr>
        <w:t>отношении</w:t>
      </w:r>
      <w:r w:rsidR="00247FB7" w:rsidRPr="0008532C">
        <w:rPr>
          <w:sz w:val="28"/>
          <w:szCs w:val="28"/>
        </w:rPr>
        <w:t xml:space="preserve"> </w:t>
      </w:r>
      <w:r w:rsidR="00CE3F11">
        <w:rPr>
          <w:sz w:val="28"/>
          <w:szCs w:val="28"/>
        </w:rPr>
        <w:t>су</w:t>
      </w:r>
      <w:r w:rsidR="00247FB7" w:rsidRPr="00227121">
        <w:rPr>
          <w:sz w:val="28"/>
          <w:szCs w:val="28"/>
        </w:rPr>
        <w:t>бъекта контроля:</w:t>
      </w:r>
      <w:r w:rsidR="00247FB7" w:rsidRPr="0008532C">
        <w:rPr>
          <w:sz w:val="28"/>
          <w:szCs w:val="28"/>
        </w:rPr>
        <w:t xml:space="preserve"> </w:t>
      </w:r>
      <w:r w:rsidR="00DE309E" w:rsidRPr="00DE309E">
        <w:rPr>
          <w:sz w:val="28"/>
          <w:szCs w:val="28"/>
        </w:rPr>
        <w:t>администрация Павловского сельсовета Чистоозерного района Новосибирской области</w:t>
      </w:r>
      <w:r w:rsidR="00247FB7" w:rsidRPr="00DE309E">
        <w:rPr>
          <w:sz w:val="28"/>
          <w:szCs w:val="28"/>
        </w:rPr>
        <w:t>.</w:t>
      </w:r>
    </w:p>
    <w:p w:rsidR="00383C48" w:rsidRPr="00D166B6" w:rsidRDefault="00247FB7" w:rsidP="00FF718F">
      <w:pPr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227121">
        <w:rPr>
          <w:sz w:val="28"/>
          <w:szCs w:val="28"/>
        </w:rPr>
        <w:t>есто нахождения</w:t>
      </w:r>
      <w:r>
        <w:rPr>
          <w:sz w:val="28"/>
          <w:szCs w:val="28"/>
        </w:rPr>
        <w:t xml:space="preserve"> </w:t>
      </w:r>
      <w:r w:rsidR="00A02C02">
        <w:rPr>
          <w:sz w:val="28"/>
          <w:szCs w:val="28"/>
        </w:rPr>
        <w:t>су</w:t>
      </w:r>
      <w:r w:rsidRPr="00227121">
        <w:rPr>
          <w:sz w:val="28"/>
          <w:szCs w:val="28"/>
        </w:rPr>
        <w:t>бъекта контроля</w:t>
      </w:r>
      <w:r>
        <w:rPr>
          <w:sz w:val="28"/>
          <w:szCs w:val="28"/>
        </w:rPr>
        <w:t>:</w:t>
      </w:r>
      <w:r w:rsidR="00E04974" w:rsidRPr="00D166B6">
        <w:rPr>
          <w:sz w:val="28"/>
          <w:szCs w:val="28"/>
        </w:rPr>
        <w:t xml:space="preserve"> </w:t>
      </w:r>
      <w:r w:rsidR="00383C48" w:rsidRPr="00D166B6">
        <w:rPr>
          <w:color w:val="000000"/>
          <w:sz w:val="28"/>
          <w:szCs w:val="28"/>
          <w:shd w:val="clear" w:color="auto" w:fill="FFFFFF"/>
        </w:rPr>
        <w:t>Новосибирская область, Чистоозерн</w:t>
      </w:r>
      <w:r w:rsidR="00DE309E">
        <w:rPr>
          <w:color w:val="000000"/>
          <w:sz w:val="28"/>
          <w:szCs w:val="28"/>
          <w:shd w:val="clear" w:color="auto" w:fill="FFFFFF"/>
        </w:rPr>
        <w:t>ый район, с Павловка</w:t>
      </w:r>
      <w:r w:rsidR="00383C48" w:rsidRPr="00CE3F11">
        <w:rPr>
          <w:sz w:val="28"/>
          <w:szCs w:val="28"/>
          <w:shd w:val="clear" w:color="auto" w:fill="FFFFFF"/>
        </w:rPr>
        <w:t xml:space="preserve">, </w:t>
      </w:r>
      <w:r w:rsidR="00CE3F11" w:rsidRPr="00CE3F11">
        <w:rPr>
          <w:sz w:val="28"/>
          <w:szCs w:val="28"/>
        </w:rPr>
        <w:t xml:space="preserve">ул. </w:t>
      </w:r>
      <w:r w:rsidR="00DE309E">
        <w:rPr>
          <w:sz w:val="28"/>
          <w:szCs w:val="28"/>
        </w:rPr>
        <w:t>Проселочная</w:t>
      </w:r>
      <w:r w:rsidR="00CE3F11" w:rsidRPr="00CE3F11">
        <w:rPr>
          <w:sz w:val="28"/>
          <w:szCs w:val="28"/>
        </w:rPr>
        <w:t xml:space="preserve">, д. </w:t>
      </w:r>
      <w:r w:rsidR="00DE309E">
        <w:rPr>
          <w:sz w:val="28"/>
          <w:szCs w:val="28"/>
        </w:rPr>
        <w:t>4</w:t>
      </w:r>
      <w:r w:rsidR="00D166B6" w:rsidRPr="00CE3F11">
        <w:rPr>
          <w:sz w:val="28"/>
          <w:szCs w:val="28"/>
          <w:shd w:val="clear" w:color="auto" w:fill="FFFFFF"/>
        </w:rPr>
        <w:t>.</w:t>
      </w:r>
      <w:r w:rsidR="00383C48" w:rsidRPr="00D166B6">
        <w:rPr>
          <w:sz w:val="28"/>
          <w:szCs w:val="28"/>
        </w:rPr>
        <w:t xml:space="preserve"> </w:t>
      </w:r>
    </w:p>
    <w:p w:rsidR="00CE3F11" w:rsidRPr="00CE3F11" w:rsidRDefault="004A0CD4" w:rsidP="00FF718F">
      <w:pPr>
        <w:ind w:firstLine="708"/>
        <w:jc w:val="both"/>
        <w:rPr>
          <w:sz w:val="28"/>
          <w:szCs w:val="28"/>
        </w:rPr>
      </w:pPr>
      <w:r w:rsidRPr="00D166B6">
        <w:rPr>
          <w:sz w:val="28"/>
          <w:szCs w:val="28"/>
        </w:rPr>
        <w:t>Проверяемый период</w:t>
      </w:r>
      <w:r w:rsidRPr="00CE3F11">
        <w:rPr>
          <w:sz w:val="28"/>
          <w:szCs w:val="28"/>
        </w:rPr>
        <w:t xml:space="preserve">: </w:t>
      </w:r>
      <w:r w:rsidR="00CE3F11" w:rsidRPr="00CE3F11">
        <w:rPr>
          <w:sz w:val="28"/>
          <w:szCs w:val="28"/>
        </w:rPr>
        <w:t xml:space="preserve">с 01.01.2018 г. по </w:t>
      </w:r>
      <w:r w:rsidR="00DE309E">
        <w:rPr>
          <w:sz w:val="28"/>
          <w:szCs w:val="28"/>
        </w:rPr>
        <w:t>31</w:t>
      </w:r>
      <w:r w:rsidR="00CE3F11" w:rsidRPr="00CE3F11">
        <w:rPr>
          <w:sz w:val="28"/>
          <w:szCs w:val="28"/>
        </w:rPr>
        <w:t>.0</w:t>
      </w:r>
      <w:r w:rsidR="00DE309E">
        <w:rPr>
          <w:sz w:val="28"/>
          <w:szCs w:val="28"/>
        </w:rPr>
        <w:t>5</w:t>
      </w:r>
      <w:r w:rsidR="00CE3F11" w:rsidRPr="00CE3F11">
        <w:rPr>
          <w:sz w:val="28"/>
          <w:szCs w:val="28"/>
        </w:rPr>
        <w:t>.2020 г.</w:t>
      </w:r>
    </w:p>
    <w:p w:rsidR="00FF718F" w:rsidRPr="00A16BAE" w:rsidRDefault="004A0CD4" w:rsidP="00FF718F">
      <w:pPr>
        <w:ind w:firstLine="708"/>
        <w:jc w:val="both"/>
        <w:rPr>
          <w:sz w:val="28"/>
          <w:szCs w:val="28"/>
        </w:rPr>
      </w:pPr>
      <w:r w:rsidRPr="00D166B6">
        <w:rPr>
          <w:sz w:val="28"/>
          <w:szCs w:val="28"/>
        </w:rPr>
        <w:t xml:space="preserve">Основание проведения контрольного мероприятия: </w:t>
      </w:r>
      <w:r w:rsidR="00247FB7">
        <w:rPr>
          <w:sz w:val="28"/>
          <w:szCs w:val="28"/>
        </w:rPr>
        <w:t xml:space="preserve">пункт </w:t>
      </w:r>
      <w:r w:rsidR="00CE3F11">
        <w:rPr>
          <w:sz w:val="28"/>
          <w:szCs w:val="28"/>
        </w:rPr>
        <w:t>3.</w:t>
      </w:r>
      <w:r w:rsidR="00DE309E">
        <w:rPr>
          <w:sz w:val="28"/>
          <w:szCs w:val="28"/>
        </w:rPr>
        <w:t>2</w:t>
      </w:r>
      <w:r w:rsidR="00CE3F11">
        <w:rPr>
          <w:sz w:val="28"/>
          <w:szCs w:val="28"/>
        </w:rPr>
        <w:t>.</w:t>
      </w:r>
      <w:r w:rsidR="00247FB7">
        <w:rPr>
          <w:sz w:val="28"/>
          <w:szCs w:val="28"/>
        </w:rPr>
        <w:t xml:space="preserve"> п</w:t>
      </w:r>
      <w:r w:rsidR="008C6E23" w:rsidRPr="00D166B6">
        <w:rPr>
          <w:sz w:val="28"/>
          <w:szCs w:val="28"/>
        </w:rPr>
        <w:t>лан</w:t>
      </w:r>
      <w:r w:rsidR="00247FB7">
        <w:rPr>
          <w:sz w:val="28"/>
          <w:szCs w:val="28"/>
        </w:rPr>
        <w:t>а</w:t>
      </w:r>
      <w:r w:rsidR="008C6E23" w:rsidRPr="00D166B6">
        <w:rPr>
          <w:sz w:val="28"/>
          <w:szCs w:val="28"/>
        </w:rPr>
        <w:t xml:space="preserve"> </w:t>
      </w:r>
      <w:r w:rsidR="00AE09C0" w:rsidRPr="00D166B6">
        <w:rPr>
          <w:sz w:val="28"/>
          <w:szCs w:val="28"/>
        </w:rPr>
        <w:t>контрольных мероприятий по внутреннему  муниципальному финансовому контролю главного специалиста по внутреннему  финансовому контролю администрации Чистоозерного района Новосибирской области на 20</w:t>
      </w:r>
      <w:r w:rsidR="00BC67BA">
        <w:rPr>
          <w:sz w:val="28"/>
          <w:szCs w:val="28"/>
        </w:rPr>
        <w:t>20</w:t>
      </w:r>
      <w:r w:rsidR="00AE09C0" w:rsidRPr="00D166B6">
        <w:rPr>
          <w:sz w:val="28"/>
          <w:szCs w:val="28"/>
        </w:rPr>
        <w:t xml:space="preserve"> год</w:t>
      </w:r>
      <w:r w:rsidR="00FF718F">
        <w:rPr>
          <w:sz w:val="28"/>
          <w:szCs w:val="28"/>
        </w:rPr>
        <w:t xml:space="preserve">, утвержденного 19.12.2019 г. </w:t>
      </w:r>
    </w:p>
    <w:p w:rsidR="00A02C02" w:rsidRPr="00CE3F11" w:rsidRDefault="00A02C02" w:rsidP="00FF718F">
      <w:pPr>
        <w:ind w:firstLine="708"/>
        <w:jc w:val="both"/>
        <w:rPr>
          <w:rStyle w:val="a8"/>
          <w:i w:val="0"/>
          <w:sz w:val="28"/>
          <w:szCs w:val="28"/>
        </w:rPr>
      </w:pPr>
      <w:r w:rsidRPr="00D166B6">
        <w:rPr>
          <w:sz w:val="28"/>
          <w:szCs w:val="28"/>
        </w:rPr>
        <w:t xml:space="preserve">Тема контрольного мероприятия: </w:t>
      </w:r>
      <w:r>
        <w:rPr>
          <w:sz w:val="28"/>
          <w:szCs w:val="28"/>
        </w:rPr>
        <w:t>с</w:t>
      </w:r>
      <w:r w:rsidRPr="00CE3F11">
        <w:rPr>
          <w:sz w:val="28"/>
          <w:szCs w:val="28"/>
        </w:rPr>
        <w:t xml:space="preserve">облюдение законодательства Российской Федерации и иных нормативных правовых актов о контрактной системе в сфере закупок товаров, работ и  услуг для обеспечения </w:t>
      </w:r>
      <w:r w:rsidR="00FF718F">
        <w:rPr>
          <w:sz w:val="28"/>
          <w:szCs w:val="28"/>
        </w:rPr>
        <w:t>м</w:t>
      </w:r>
      <w:r w:rsidRPr="00CE3F11">
        <w:rPr>
          <w:sz w:val="28"/>
          <w:szCs w:val="28"/>
        </w:rPr>
        <w:t>униципальных нужд.</w:t>
      </w:r>
    </w:p>
    <w:p w:rsidR="004A0CD4" w:rsidRPr="00D166B6" w:rsidRDefault="00247FB7" w:rsidP="00247FB7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A0CD4" w:rsidRPr="00D166B6">
        <w:rPr>
          <w:sz w:val="28"/>
          <w:szCs w:val="28"/>
        </w:rPr>
        <w:t xml:space="preserve">. Назначить лицом, уполномоченным на проведение проверки:  </w:t>
      </w:r>
    </w:p>
    <w:p w:rsidR="00247FB7" w:rsidRDefault="008C6E23" w:rsidP="00CE4E3E">
      <w:pPr>
        <w:autoSpaceDE w:val="0"/>
        <w:autoSpaceDN w:val="0"/>
        <w:jc w:val="both"/>
        <w:rPr>
          <w:sz w:val="28"/>
          <w:szCs w:val="28"/>
        </w:rPr>
      </w:pPr>
      <w:r w:rsidRPr="00D166B6">
        <w:rPr>
          <w:sz w:val="28"/>
          <w:szCs w:val="28"/>
        </w:rPr>
        <w:t xml:space="preserve">Кучик Ольгу Владимировну – главного специалиста по внутреннему финансовому контролю. </w:t>
      </w:r>
    </w:p>
    <w:p w:rsidR="00DE309E" w:rsidRDefault="00DE309E" w:rsidP="00CE4E3E">
      <w:pPr>
        <w:autoSpaceDE w:val="0"/>
        <w:autoSpaceDN w:val="0"/>
        <w:jc w:val="both"/>
        <w:rPr>
          <w:sz w:val="28"/>
          <w:szCs w:val="28"/>
        </w:rPr>
      </w:pPr>
    </w:p>
    <w:p w:rsidR="00247FB7" w:rsidRDefault="00247FB7" w:rsidP="00CE3F11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4A0CD4" w:rsidRPr="00D166B6">
        <w:rPr>
          <w:sz w:val="28"/>
          <w:szCs w:val="28"/>
        </w:rPr>
        <w:t xml:space="preserve">. </w:t>
      </w:r>
      <w:r>
        <w:rPr>
          <w:sz w:val="28"/>
          <w:szCs w:val="28"/>
        </w:rPr>
        <w:t>Установить:</w:t>
      </w:r>
    </w:p>
    <w:p w:rsidR="00223B64" w:rsidRPr="00D166B6" w:rsidRDefault="00247FB7" w:rsidP="00223B64">
      <w:pPr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A0CD4" w:rsidRPr="00D166B6">
        <w:rPr>
          <w:sz w:val="28"/>
          <w:szCs w:val="28"/>
        </w:rPr>
        <w:t xml:space="preserve">Срок подготовки к проведению контрольного мероприятия: </w:t>
      </w:r>
      <w:r w:rsidR="002A1F06" w:rsidRPr="00D166B6">
        <w:rPr>
          <w:sz w:val="28"/>
          <w:szCs w:val="28"/>
        </w:rPr>
        <w:t xml:space="preserve">                        </w:t>
      </w:r>
      <w:r w:rsidR="002F2CD0" w:rsidRPr="00D166B6">
        <w:rPr>
          <w:sz w:val="28"/>
          <w:szCs w:val="28"/>
        </w:rPr>
        <w:t xml:space="preserve">с </w:t>
      </w:r>
      <w:r w:rsidR="00DE309E">
        <w:rPr>
          <w:sz w:val="28"/>
          <w:szCs w:val="28"/>
        </w:rPr>
        <w:t>13</w:t>
      </w:r>
      <w:r w:rsidR="002F2CD0" w:rsidRPr="00D166B6">
        <w:rPr>
          <w:sz w:val="28"/>
          <w:szCs w:val="28"/>
        </w:rPr>
        <w:t xml:space="preserve"> </w:t>
      </w:r>
      <w:r w:rsidR="00DE309E">
        <w:rPr>
          <w:sz w:val="28"/>
          <w:szCs w:val="28"/>
        </w:rPr>
        <w:t>м</w:t>
      </w:r>
      <w:r w:rsidR="00CE3F11">
        <w:rPr>
          <w:sz w:val="28"/>
          <w:szCs w:val="28"/>
        </w:rPr>
        <w:t>а</w:t>
      </w:r>
      <w:r w:rsidR="00383C48" w:rsidRPr="00D166B6">
        <w:rPr>
          <w:sz w:val="28"/>
          <w:szCs w:val="28"/>
        </w:rPr>
        <w:t>я</w:t>
      </w:r>
      <w:r w:rsidR="00AE09C0" w:rsidRPr="00D166B6">
        <w:rPr>
          <w:sz w:val="28"/>
          <w:szCs w:val="28"/>
        </w:rPr>
        <w:t xml:space="preserve"> 20</w:t>
      </w:r>
      <w:r w:rsidR="00BC67BA">
        <w:rPr>
          <w:sz w:val="28"/>
          <w:szCs w:val="28"/>
        </w:rPr>
        <w:t>20</w:t>
      </w:r>
      <w:r w:rsidR="002F2CD0" w:rsidRPr="00D166B6">
        <w:rPr>
          <w:sz w:val="28"/>
          <w:szCs w:val="28"/>
        </w:rPr>
        <w:t xml:space="preserve"> г. по </w:t>
      </w:r>
      <w:r w:rsidR="00DE309E">
        <w:rPr>
          <w:sz w:val="28"/>
          <w:szCs w:val="28"/>
        </w:rPr>
        <w:t>29</w:t>
      </w:r>
      <w:r w:rsidR="002F2CD0" w:rsidRPr="00D166B6">
        <w:rPr>
          <w:sz w:val="28"/>
          <w:szCs w:val="28"/>
        </w:rPr>
        <w:t xml:space="preserve"> </w:t>
      </w:r>
      <w:r w:rsidR="00CE3F11">
        <w:rPr>
          <w:sz w:val="28"/>
          <w:szCs w:val="28"/>
        </w:rPr>
        <w:t>ма</w:t>
      </w:r>
      <w:r w:rsidR="00DE309E">
        <w:rPr>
          <w:sz w:val="28"/>
          <w:szCs w:val="28"/>
        </w:rPr>
        <w:t>я</w:t>
      </w:r>
      <w:r w:rsidR="002F2CD0" w:rsidRPr="00D166B6">
        <w:rPr>
          <w:sz w:val="28"/>
          <w:szCs w:val="28"/>
        </w:rPr>
        <w:t xml:space="preserve"> 20</w:t>
      </w:r>
      <w:r w:rsidR="00BC67BA">
        <w:rPr>
          <w:sz w:val="28"/>
          <w:szCs w:val="28"/>
        </w:rPr>
        <w:t>20</w:t>
      </w:r>
      <w:r w:rsidR="002F2CD0" w:rsidRPr="00D166B6">
        <w:rPr>
          <w:sz w:val="28"/>
          <w:szCs w:val="28"/>
        </w:rPr>
        <w:t xml:space="preserve"> г.</w:t>
      </w:r>
    </w:p>
    <w:p w:rsidR="004A0CD4" w:rsidRPr="00D166B6" w:rsidRDefault="00247FB7" w:rsidP="0036503F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A0CD4" w:rsidRPr="00D166B6">
        <w:rPr>
          <w:sz w:val="28"/>
          <w:szCs w:val="28"/>
        </w:rPr>
        <w:t xml:space="preserve"> Срок проведения контрольного мероприятия: </w:t>
      </w:r>
      <w:r w:rsidR="00CE3F11">
        <w:rPr>
          <w:sz w:val="28"/>
          <w:szCs w:val="28"/>
        </w:rPr>
        <w:t>15</w:t>
      </w:r>
      <w:r w:rsidR="002F2CD0" w:rsidRPr="00D166B6">
        <w:rPr>
          <w:sz w:val="28"/>
          <w:szCs w:val="28"/>
        </w:rPr>
        <w:t xml:space="preserve"> рабочих </w:t>
      </w:r>
      <w:r w:rsidR="004A0CD4" w:rsidRPr="00D166B6">
        <w:rPr>
          <w:sz w:val="28"/>
          <w:szCs w:val="28"/>
        </w:rPr>
        <w:t xml:space="preserve">дней </w:t>
      </w:r>
      <w:r w:rsidR="002F2CD0" w:rsidRPr="00D166B6">
        <w:rPr>
          <w:sz w:val="28"/>
          <w:szCs w:val="28"/>
        </w:rPr>
        <w:t xml:space="preserve">                        </w:t>
      </w:r>
      <w:r w:rsidR="004A0CD4" w:rsidRPr="00D166B6">
        <w:rPr>
          <w:sz w:val="28"/>
          <w:szCs w:val="28"/>
        </w:rPr>
        <w:t>с «</w:t>
      </w:r>
      <w:r w:rsidR="00DE309E">
        <w:rPr>
          <w:sz w:val="28"/>
          <w:szCs w:val="28"/>
        </w:rPr>
        <w:t>0</w:t>
      </w:r>
      <w:r w:rsidR="00CE3F11">
        <w:rPr>
          <w:sz w:val="28"/>
          <w:szCs w:val="28"/>
        </w:rPr>
        <w:t>1</w:t>
      </w:r>
      <w:r w:rsidR="004A0CD4" w:rsidRPr="00D166B6">
        <w:rPr>
          <w:sz w:val="28"/>
          <w:szCs w:val="28"/>
        </w:rPr>
        <w:t xml:space="preserve">» </w:t>
      </w:r>
      <w:r w:rsidR="00DE309E">
        <w:rPr>
          <w:sz w:val="28"/>
          <w:szCs w:val="28"/>
        </w:rPr>
        <w:t>июня</w:t>
      </w:r>
      <w:r w:rsidR="002F2CD0" w:rsidRPr="00D166B6">
        <w:rPr>
          <w:sz w:val="28"/>
          <w:szCs w:val="28"/>
        </w:rPr>
        <w:t xml:space="preserve"> 20</w:t>
      </w:r>
      <w:r w:rsidR="00BC67BA">
        <w:rPr>
          <w:sz w:val="28"/>
          <w:szCs w:val="28"/>
        </w:rPr>
        <w:t>20</w:t>
      </w:r>
      <w:r w:rsidR="002F2CD0" w:rsidRPr="00D166B6">
        <w:rPr>
          <w:sz w:val="28"/>
          <w:szCs w:val="28"/>
        </w:rPr>
        <w:t xml:space="preserve"> </w:t>
      </w:r>
      <w:r w:rsidR="004A0CD4" w:rsidRPr="00D166B6">
        <w:rPr>
          <w:sz w:val="28"/>
          <w:szCs w:val="28"/>
        </w:rPr>
        <w:t>г. по «</w:t>
      </w:r>
      <w:r w:rsidR="00DE309E">
        <w:rPr>
          <w:sz w:val="28"/>
          <w:szCs w:val="28"/>
        </w:rPr>
        <w:t>22</w:t>
      </w:r>
      <w:r w:rsidR="004A0CD4" w:rsidRPr="00D166B6">
        <w:rPr>
          <w:sz w:val="28"/>
          <w:szCs w:val="28"/>
        </w:rPr>
        <w:t xml:space="preserve">» </w:t>
      </w:r>
      <w:r w:rsidR="00DE309E">
        <w:rPr>
          <w:sz w:val="28"/>
          <w:szCs w:val="28"/>
        </w:rPr>
        <w:t>июня</w:t>
      </w:r>
      <w:r w:rsidR="002F2CD0" w:rsidRPr="00D166B6">
        <w:rPr>
          <w:sz w:val="28"/>
          <w:szCs w:val="28"/>
        </w:rPr>
        <w:t xml:space="preserve"> 20</w:t>
      </w:r>
      <w:r w:rsidR="00BC67BA">
        <w:rPr>
          <w:sz w:val="28"/>
          <w:szCs w:val="28"/>
        </w:rPr>
        <w:t>20</w:t>
      </w:r>
      <w:r w:rsidR="002F2CD0" w:rsidRPr="00D166B6">
        <w:rPr>
          <w:sz w:val="28"/>
          <w:szCs w:val="28"/>
        </w:rPr>
        <w:t xml:space="preserve"> </w:t>
      </w:r>
      <w:r w:rsidR="004A0CD4" w:rsidRPr="00D166B6">
        <w:rPr>
          <w:sz w:val="28"/>
          <w:szCs w:val="28"/>
        </w:rPr>
        <w:t xml:space="preserve">г. </w:t>
      </w:r>
    </w:p>
    <w:p w:rsidR="00BD6AA3" w:rsidRDefault="00247FB7" w:rsidP="00BD6AA3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A0CD4" w:rsidRPr="00D166B6">
        <w:rPr>
          <w:sz w:val="28"/>
          <w:szCs w:val="28"/>
        </w:rPr>
        <w:t xml:space="preserve">. </w:t>
      </w:r>
      <w:r>
        <w:rPr>
          <w:sz w:val="28"/>
          <w:szCs w:val="28"/>
        </w:rPr>
        <w:t>Утвердить перечень</w:t>
      </w:r>
      <w:r w:rsidR="00FC797C" w:rsidRPr="00D166B6">
        <w:rPr>
          <w:sz w:val="28"/>
          <w:szCs w:val="28"/>
        </w:rPr>
        <w:t xml:space="preserve"> основных вопросов, подлежащих изучению в ходе </w:t>
      </w:r>
      <w:r>
        <w:rPr>
          <w:sz w:val="28"/>
          <w:szCs w:val="28"/>
        </w:rPr>
        <w:t>проверки:</w:t>
      </w:r>
      <w:r>
        <w:rPr>
          <w:sz w:val="28"/>
          <w:szCs w:val="28"/>
        </w:rPr>
        <w:tab/>
      </w:r>
    </w:p>
    <w:p w:rsidR="00BD6AA3" w:rsidRDefault="00CE3F11" w:rsidP="00BD6AA3">
      <w:pPr>
        <w:autoSpaceDE w:val="0"/>
        <w:autoSpaceDN w:val="0"/>
        <w:spacing w:before="240"/>
        <w:jc w:val="both"/>
        <w:rPr>
          <w:sz w:val="28"/>
          <w:szCs w:val="28"/>
        </w:rPr>
      </w:pPr>
      <w:r w:rsidRPr="00BD6AA3">
        <w:rPr>
          <w:sz w:val="28"/>
          <w:szCs w:val="28"/>
        </w:rPr>
        <w:t>1</w:t>
      </w:r>
      <w:r w:rsidR="00BD6AA3">
        <w:rPr>
          <w:sz w:val="28"/>
          <w:szCs w:val="28"/>
        </w:rPr>
        <w:t>)</w:t>
      </w:r>
      <w:r w:rsidRPr="00BD6AA3">
        <w:rPr>
          <w:sz w:val="28"/>
          <w:szCs w:val="28"/>
        </w:rPr>
        <w:t xml:space="preserve"> </w:t>
      </w:r>
      <w:r w:rsidR="00BD6AA3" w:rsidRPr="00BD6AA3">
        <w:rPr>
          <w:sz w:val="28"/>
          <w:szCs w:val="28"/>
        </w:rPr>
        <w:t xml:space="preserve">Соблюдение правил нормирования в сфере закупок, установленных в соответствии со статьей 19 Федерального закона № 44-ФЗ </w:t>
      </w:r>
    </w:p>
    <w:p w:rsidR="00BD6AA3" w:rsidRDefault="00CE3F11" w:rsidP="00BD6AA3">
      <w:pPr>
        <w:autoSpaceDE w:val="0"/>
        <w:autoSpaceDN w:val="0"/>
        <w:spacing w:before="240"/>
        <w:jc w:val="both"/>
        <w:rPr>
          <w:b/>
          <w:sz w:val="28"/>
          <w:szCs w:val="28"/>
        </w:rPr>
      </w:pPr>
      <w:r w:rsidRPr="00BD6AA3">
        <w:rPr>
          <w:sz w:val="28"/>
          <w:szCs w:val="28"/>
        </w:rPr>
        <w:t>2</w:t>
      </w:r>
      <w:r w:rsidR="00BD6AA3">
        <w:rPr>
          <w:sz w:val="28"/>
          <w:szCs w:val="28"/>
        </w:rPr>
        <w:t>)</w:t>
      </w:r>
      <w:r w:rsidRPr="00BD6AA3">
        <w:rPr>
          <w:sz w:val="28"/>
          <w:szCs w:val="28"/>
        </w:rPr>
        <w:t xml:space="preserve"> </w:t>
      </w:r>
      <w:r w:rsidR="00BD6AA3" w:rsidRPr="00BD6AA3">
        <w:rPr>
          <w:sz w:val="28"/>
          <w:szCs w:val="28"/>
        </w:rPr>
        <w:t>Определение и обоснование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услуги.</w:t>
      </w:r>
      <w:r w:rsidR="00BD6AA3" w:rsidRPr="00BD6AA3">
        <w:rPr>
          <w:b/>
          <w:sz w:val="28"/>
          <w:szCs w:val="28"/>
        </w:rPr>
        <w:t xml:space="preserve"> </w:t>
      </w:r>
    </w:p>
    <w:p w:rsidR="00FC797C" w:rsidRPr="00BD6AA3" w:rsidRDefault="00CE3F11" w:rsidP="00BD6AA3">
      <w:pPr>
        <w:autoSpaceDE w:val="0"/>
        <w:autoSpaceDN w:val="0"/>
        <w:spacing w:before="240"/>
        <w:jc w:val="both"/>
        <w:rPr>
          <w:color w:val="000000"/>
          <w:sz w:val="28"/>
          <w:szCs w:val="28"/>
        </w:rPr>
      </w:pPr>
      <w:r w:rsidRPr="00BD6AA3">
        <w:rPr>
          <w:sz w:val="28"/>
          <w:szCs w:val="28"/>
        </w:rPr>
        <w:t>3</w:t>
      </w:r>
      <w:r w:rsidR="00BD6AA3">
        <w:rPr>
          <w:sz w:val="28"/>
          <w:szCs w:val="28"/>
        </w:rPr>
        <w:t>)</w:t>
      </w:r>
      <w:r w:rsidRPr="00BD6AA3">
        <w:rPr>
          <w:sz w:val="28"/>
          <w:szCs w:val="28"/>
        </w:rPr>
        <w:t xml:space="preserve"> </w:t>
      </w:r>
      <w:r w:rsidR="00BD6AA3" w:rsidRPr="00BD6AA3">
        <w:rPr>
          <w:sz w:val="28"/>
          <w:szCs w:val="28"/>
        </w:rPr>
        <w:t>Соблюдение предусмотренных Федеральным законом № 44-ФЗ требований к исполнению, изменению контракта, а также соблюдения условий контракта, в том числе в части соответствия поставленного товара, выполненной работы (ее результата) или оказанной услуги условиям контракта.</w:t>
      </w:r>
    </w:p>
    <w:p w:rsidR="00BD6AA3" w:rsidRPr="00BD6AA3" w:rsidRDefault="00BD6AA3" w:rsidP="00BD6AA3">
      <w:pPr>
        <w:autoSpaceDE w:val="0"/>
        <w:autoSpaceDN w:val="0"/>
        <w:adjustRightInd w:val="0"/>
        <w:spacing w:before="240"/>
        <w:rPr>
          <w:sz w:val="28"/>
          <w:szCs w:val="28"/>
        </w:rPr>
      </w:pPr>
      <w:r w:rsidRPr="00BD6AA3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)</w:t>
      </w:r>
      <w:r w:rsidRPr="00BD6AA3">
        <w:rPr>
          <w:color w:val="000000"/>
          <w:sz w:val="28"/>
          <w:szCs w:val="28"/>
        </w:rPr>
        <w:t xml:space="preserve"> </w:t>
      </w:r>
      <w:r w:rsidRPr="00BD6AA3">
        <w:rPr>
          <w:sz w:val="28"/>
          <w:szCs w:val="28"/>
        </w:rPr>
        <w:t>Соответствие использования поставленного товара, выполненной работы (ее результата) или оказанной услуги целям осуществления закупки.</w:t>
      </w:r>
    </w:p>
    <w:p w:rsidR="00D166B6" w:rsidRDefault="00D166B6" w:rsidP="00F57B49">
      <w:pPr>
        <w:autoSpaceDE w:val="0"/>
        <w:autoSpaceDN w:val="0"/>
        <w:jc w:val="both"/>
      </w:pPr>
    </w:p>
    <w:p w:rsidR="00BD6AA3" w:rsidRPr="001D7D16" w:rsidRDefault="00BD6AA3" w:rsidP="00F57B49">
      <w:pPr>
        <w:autoSpaceDE w:val="0"/>
        <w:autoSpaceDN w:val="0"/>
        <w:jc w:val="both"/>
      </w:pPr>
    </w:p>
    <w:p w:rsidR="00CE4E3E" w:rsidRPr="001D7D16" w:rsidRDefault="00CE4E3E" w:rsidP="004A0CD4">
      <w:pPr>
        <w:autoSpaceDE w:val="0"/>
        <w:autoSpaceDN w:val="0"/>
      </w:pPr>
    </w:p>
    <w:p w:rsidR="002F2CD0" w:rsidRDefault="002F2CD0" w:rsidP="004A0CD4">
      <w:pPr>
        <w:autoSpaceDE w:val="0"/>
        <w:autoSpaceDN w:val="0"/>
        <w:rPr>
          <w:sz w:val="28"/>
          <w:szCs w:val="28"/>
        </w:rPr>
      </w:pPr>
      <w:r w:rsidRPr="008C6E23">
        <w:rPr>
          <w:sz w:val="28"/>
          <w:szCs w:val="28"/>
        </w:rPr>
        <w:t xml:space="preserve">Глава Чистоозерного района </w:t>
      </w:r>
    </w:p>
    <w:p w:rsidR="004A0CD4" w:rsidRDefault="002F2CD0" w:rsidP="004A0CD4">
      <w:pPr>
        <w:autoSpaceDE w:val="0"/>
        <w:autoSpaceDN w:val="0"/>
        <w:rPr>
          <w:sz w:val="28"/>
          <w:szCs w:val="28"/>
        </w:rPr>
      </w:pPr>
      <w:r w:rsidRPr="008C6E23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166B6">
        <w:rPr>
          <w:sz w:val="28"/>
          <w:szCs w:val="28"/>
        </w:rPr>
        <w:t xml:space="preserve"> </w:t>
      </w:r>
      <w:r>
        <w:rPr>
          <w:sz w:val="28"/>
          <w:szCs w:val="28"/>
        </w:rPr>
        <w:t>А.В.</w:t>
      </w:r>
      <w:r w:rsidR="00D166B6">
        <w:rPr>
          <w:sz w:val="28"/>
          <w:szCs w:val="28"/>
        </w:rPr>
        <w:t xml:space="preserve"> </w:t>
      </w:r>
      <w:r>
        <w:rPr>
          <w:sz w:val="28"/>
          <w:szCs w:val="28"/>
        </w:rPr>
        <w:t>Аппель</w:t>
      </w:r>
    </w:p>
    <w:p w:rsidR="00D166B6" w:rsidRDefault="00D166B6" w:rsidP="004A0CD4">
      <w:pPr>
        <w:autoSpaceDE w:val="0"/>
        <w:autoSpaceDN w:val="0"/>
        <w:rPr>
          <w:sz w:val="28"/>
          <w:szCs w:val="28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DE309E" w:rsidRDefault="00DE309E" w:rsidP="004A0CD4">
      <w:pPr>
        <w:autoSpaceDE w:val="0"/>
        <w:autoSpaceDN w:val="0"/>
        <w:rPr>
          <w:sz w:val="20"/>
          <w:szCs w:val="20"/>
        </w:rPr>
      </w:pPr>
    </w:p>
    <w:p w:rsidR="00DE309E" w:rsidRDefault="00DE309E" w:rsidP="004A0CD4">
      <w:pPr>
        <w:autoSpaceDE w:val="0"/>
        <w:autoSpaceDN w:val="0"/>
        <w:rPr>
          <w:sz w:val="20"/>
          <w:szCs w:val="20"/>
        </w:rPr>
      </w:pPr>
    </w:p>
    <w:p w:rsidR="00DE309E" w:rsidRDefault="00DE309E" w:rsidP="004A0CD4">
      <w:pPr>
        <w:autoSpaceDE w:val="0"/>
        <w:autoSpaceDN w:val="0"/>
        <w:rPr>
          <w:sz w:val="20"/>
          <w:szCs w:val="20"/>
        </w:rPr>
      </w:pPr>
    </w:p>
    <w:p w:rsidR="00DE309E" w:rsidRDefault="00DE309E" w:rsidP="004A0CD4">
      <w:pPr>
        <w:autoSpaceDE w:val="0"/>
        <w:autoSpaceDN w:val="0"/>
        <w:rPr>
          <w:sz w:val="20"/>
          <w:szCs w:val="20"/>
        </w:rPr>
      </w:pPr>
    </w:p>
    <w:p w:rsidR="00DE309E" w:rsidRDefault="00DE309E" w:rsidP="004A0CD4">
      <w:pPr>
        <w:autoSpaceDE w:val="0"/>
        <w:autoSpaceDN w:val="0"/>
        <w:rPr>
          <w:sz w:val="20"/>
          <w:szCs w:val="20"/>
        </w:rPr>
      </w:pPr>
    </w:p>
    <w:p w:rsidR="00DE309E" w:rsidRDefault="00DE309E" w:rsidP="004A0CD4">
      <w:pPr>
        <w:autoSpaceDE w:val="0"/>
        <w:autoSpaceDN w:val="0"/>
        <w:rPr>
          <w:sz w:val="20"/>
          <w:szCs w:val="20"/>
        </w:rPr>
      </w:pPr>
    </w:p>
    <w:p w:rsidR="00DE309E" w:rsidRDefault="00DE309E" w:rsidP="004A0CD4">
      <w:pPr>
        <w:autoSpaceDE w:val="0"/>
        <w:autoSpaceDN w:val="0"/>
        <w:rPr>
          <w:sz w:val="20"/>
          <w:szCs w:val="20"/>
        </w:rPr>
      </w:pPr>
    </w:p>
    <w:p w:rsidR="00DE309E" w:rsidRDefault="00DE309E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BC67BA" w:rsidRDefault="00BC67BA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4A0CD4" w:rsidRPr="00D166B6" w:rsidRDefault="00235B97" w:rsidP="004A0CD4">
      <w:pPr>
        <w:autoSpaceDE w:val="0"/>
        <w:autoSpaceDN w:val="0"/>
        <w:rPr>
          <w:sz w:val="20"/>
          <w:szCs w:val="20"/>
        </w:rPr>
      </w:pPr>
      <w:r w:rsidRPr="00D166B6">
        <w:rPr>
          <w:sz w:val="20"/>
          <w:szCs w:val="20"/>
        </w:rPr>
        <w:t>Кучик О.В.</w:t>
      </w:r>
    </w:p>
    <w:p w:rsidR="00636564" w:rsidRPr="00D166B6" w:rsidRDefault="00E04974" w:rsidP="00FB39C4">
      <w:pPr>
        <w:autoSpaceDE w:val="0"/>
        <w:autoSpaceDN w:val="0"/>
        <w:rPr>
          <w:sz w:val="20"/>
          <w:szCs w:val="20"/>
        </w:rPr>
      </w:pPr>
      <w:r w:rsidRPr="00D166B6">
        <w:rPr>
          <w:sz w:val="20"/>
          <w:szCs w:val="20"/>
        </w:rPr>
        <w:t>91-522</w:t>
      </w:r>
    </w:p>
    <w:sectPr w:rsidR="00636564" w:rsidRPr="00D166B6" w:rsidSect="00247FB7">
      <w:footerReference w:type="default" r:id="rId9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1F37" w:rsidRDefault="00C01F37" w:rsidP="002D47D6">
      <w:r>
        <w:separator/>
      </w:r>
    </w:p>
  </w:endnote>
  <w:endnote w:type="continuationSeparator" w:id="1">
    <w:p w:rsidR="00C01F37" w:rsidRDefault="00C01F37" w:rsidP="002D47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66350"/>
      <w:docPartObj>
        <w:docPartGallery w:val="Page Numbers (Bottom of Page)"/>
        <w:docPartUnique/>
      </w:docPartObj>
    </w:sdtPr>
    <w:sdtContent>
      <w:p w:rsidR="002D47D6" w:rsidRDefault="002A2F4C">
        <w:pPr>
          <w:pStyle w:val="a6"/>
          <w:jc w:val="right"/>
        </w:pPr>
        <w:fldSimple w:instr=" PAGE   \* MERGEFORMAT ">
          <w:r w:rsidR="008E314C">
            <w:rPr>
              <w:noProof/>
            </w:rPr>
            <w:t>2</w:t>
          </w:r>
        </w:fldSimple>
      </w:p>
    </w:sdtContent>
  </w:sdt>
  <w:p w:rsidR="002D47D6" w:rsidRDefault="002D47D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1F37" w:rsidRDefault="00C01F37" w:rsidP="002D47D6">
      <w:r>
        <w:separator/>
      </w:r>
    </w:p>
  </w:footnote>
  <w:footnote w:type="continuationSeparator" w:id="1">
    <w:p w:rsidR="00C01F37" w:rsidRDefault="00C01F37" w:rsidP="002D47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4F6F32"/>
    <w:multiLevelType w:val="multilevel"/>
    <w:tmpl w:val="1EBC9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CEA08B4"/>
    <w:multiLevelType w:val="hybridMultilevel"/>
    <w:tmpl w:val="84E8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0CD4"/>
    <w:rsid w:val="00007F45"/>
    <w:rsid w:val="0002307F"/>
    <w:rsid w:val="00033E13"/>
    <w:rsid w:val="00050E86"/>
    <w:rsid w:val="000531E2"/>
    <w:rsid w:val="000541C1"/>
    <w:rsid w:val="000B19BD"/>
    <w:rsid w:val="000E0C62"/>
    <w:rsid w:val="001077B7"/>
    <w:rsid w:val="001130DF"/>
    <w:rsid w:val="0013618E"/>
    <w:rsid w:val="00174F57"/>
    <w:rsid w:val="00186F97"/>
    <w:rsid w:val="001873D1"/>
    <w:rsid w:val="001966B0"/>
    <w:rsid w:val="001B63C5"/>
    <w:rsid w:val="001D7D16"/>
    <w:rsid w:val="00223B64"/>
    <w:rsid w:val="00231EE7"/>
    <w:rsid w:val="00235B97"/>
    <w:rsid w:val="00247FB7"/>
    <w:rsid w:val="00256092"/>
    <w:rsid w:val="002840C4"/>
    <w:rsid w:val="00285269"/>
    <w:rsid w:val="002A1F06"/>
    <w:rsid w:val="002A2F4C"/>
    <w:rsid w:val="002D47D6"/>
    <w:rsid w:val="002E5B8C"/>
    <w:rsid w:val="002F2CD0"/>
    <w:rsid w:val="002F6B64"/>
    <w:rsid w:val="0031438F"/>
    <w:rsid w:val="0036503F"/>
    <w:rsid w:val="00380DBA"/>
    <w:rsid w:val="00383C48"/>
    <w:rsid w:val="00391E37"/>
    <w:rsid w:val="003B7E4C"/>
    <w:rsid w:val="003C2FC8"/>
    <w:rsid w:val="0043661D"/>
    <w:rsid w:val="004473AE"/>
    <w:rsid w:val="00461B76"/>
    <w:rsid w:val="00471077"/>
    <w:rsid w:val="004A0CD4"/>
    <w:rsid w:val="004A56A5"/>
    <w:rsid w:val="004B155D"/>
    <w:rsid w:val="004D6CF9"/>
    <w:rsid w:val="0054726F"/>
    <w:rsid w:val="00554C86"/>
    <w:rsid w:val="00555BF6"/>
    <w:rsid w:val="0058344E"/>
    <w:rsid w:val="005A0075"/>
    <w:rsid w:val="005D50B4"/>
    <w:rsid w:val="005D75C5"/>
    <w:rsid w:val="00605057"/>
    <w:rsid w:val="0063309B"/>
    <w:rsid w:val="00636564"/>
    <w:rsid w:val="0064513B"/>
    <w:rsid w:val="0066619D"/>
    <w:rsid w:val="0066773F"/>
    <w:rsid w:val="006745B7"/>
    <w:rsid w:val="006863D8"/>
    <w:rsid w:val="007025F9"/>
    <w:rsid w:val="00754EF7"/>
    <w:rsid w:val="0076788E"/>
    <w:rsid w:val="00793AFD"/>
    <w:rsid w:val="007960E6"/>
    <w:rsid w:val="007E04A6"/>
    <w:rsid w:val="007E1C91"/>
    <w:rsid w:val="007F4A8D"/>
    <w:rsid w:val="0085514F"/>
    <w:rsid w:val="00870C15"/>
    <w:rsid w:val="00890BA9"/>
    <w:rsid w:val="00891FBF"/>
    <w:rsid w:val="00896F87"/>
    <w:rsid w:val="00897BCA"/>
    <w:rsid w:val="008B0017"/>
    <w:rsid w:val="008C6E23"/>
    <w:rsid w:val="008E314C"/>
    <w:rsid w:val="0090648A"/>
    <w:rsid w:val="00970DD3"/>
    <w:rsid w:val="00971DF3"/>
    <w:rsid w:val="009872FE"/>
    <w:rsid w:val="009B3E0D"/>
    <w:rsid w:val="009D7D4E"/>
    <w:rsid w:val="009F35BA"/>
    <w:rsid w:val="009F36A4"/>
    <w:rsid w:val="00A02C02"/>
    <w:rsid w:val="00A07509"/>
    <w:rsid w:val="00A33DE4"/>
    <w:rsid w:val="00A521E3"/>
    <w:rsid w:val="00A549BB"/>
    <w:rsid w:val="00AB0ACC"/>
    <w:rsid w:val="00AE09C0"/>
    <w:rsid w:val="00AF51FD"/>
    <w:rsid w:val="00B15025"/>
    <w:rsid w:val="00B15AA9"/>
    <w:rsid w:val="00B531FD"/>
    <w:rsid w:val="00B57B51"/>
    <w:rsid w:val="00B64BC1"/>
    <w:rsid w:val="00BB6534"/>
    <w:rsid w:val="00BC346C"/>
    <w:rsid w:val="00BC67BA"/>
    <w:rsid w:val="00BD6AA3"/>
    <w:rsid w:val="00C01F37"/>
    <w:rsid w:val="00C03983"/>
    <w:rsid w:val="00C54086"/>
    <w:rsid w:val="00C910A3"/>
    <w:rsid w:val="00CA080B"/>
    <w:rsid w:val="00CB7FF3"/>
    <w:rsid w:val="00CE3F11"/>
    <w:rsid w:val="00CE4E3E"/>
    <w:rsid w:val="00CE5451"/>
    <w:rsid w:val="00D010E4"/>
    <w:rsid w:val="00D166B6"/>
    <w:rsid w:val="00D27E45"/>
    <w:rsid w:val="00D31FC9"/>
    <w:rsid w:val="00D45D55"/>
    <w:rsid w:val="00D47EAB"/>
    <w:rsid w:val="00D52369"/>
    <w:rsid w:val="00D81D86"/>
    <w:rsid w:val="00DE309E"/>
    <w:rsid w:val="00E04974"/>
    <w:rsid w:val="00E31DF3"/>
    <w:rsid w:val="00E377F2"/>
    <w:rsid w:val="00E42406"/>
    <w:rsid w:val="00E7331A"/>
    <w:rsid w:val="00EB4EA0"/>
    <w:rsid w:val="00F4026B"/>
    <w:rsid w:val="00F57B49"/>
    <w:rsid w:val="00F730DF"/>
    <w:rsid w:val="00F759A2"/>
    <w:rsid w:val="00F974F1"/>
    <w:rsid w:val="00FB09EB"/>
    <w:rsid w:val="00FB39C4"/>
    <w:rsid w:val="00FB3B71"/>
    <w:rsid w:val="00FC319C"/>
    <w:rsid w:val="00FC797C"/>
    <w:rsid w:val="00FE069C"/>
    <w:rsid w:val="00FF0475"/>
    <w:rsid w:val="00FF7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2CD0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D47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D47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D47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D47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383C4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E6CAF-ED77-4240-887E-4261B7068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2020-01-20T08:10:00Z</cp:lastPrinted>
  <dcterms:created xsi:type="dcterms:W3CDTF">2020-05-12T02:10:00Z</dcterms:created>
  <dcterms:modified xsi:type="dcterms:W3CDTF">2020-05-13T08:36:00Z</dcterms:modified>
</cp:coreProperties>
</file>