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2B" w:rsidRDefault="005A01B7" w:rsidP="000928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Миграционный пункт </w:t>
      </w:r>
      <w:r w:rsidR="000928CB" w:rsidRPr="000928CB">
        <w:rPr>
          <w:rFonts w:ascii="Times New Roman" w:hAnsi="Times New Roman" w:cs="Times New Roman"/>
          <w:sz w:val="26"/>
          <w:szCs w:val="26"/>
        </w:rPr>
        <w:t xml:space="preserve">Отделение МВД России по Чистоозерному району призывает граждан пользоваться преимуществами оформления государственных услуг в электронном виде. </w:t>
      </w:r>
    </w:p>
    <w:p w:rsidR="0055722B" w:rsidRDefault="0055722B" w:rsidP="00557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Посредством Единого портала государственных услуг </w:t>
      </w:r>
      <w:hyperlink r:id="rId4" w:history="1">
        <w:r w:rsidRPr="00B67FE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B67FE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B67FE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67FE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67FE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B67FE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67FE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B67FE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можно подать заявления:</w:t>
      </w:r>
    </w:p>
    <w:p w:rsidR="0055722B" w:rsidRDefault="0055722B" w:rsidP="00557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выдачу и замену паспорта гражданина РФ,</w:t>
      </w:r>
    </w:p>
    <w:p w:rsidR="0055722B" w:rsidRDefault="0055722B" w:rsidP="00557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 выдаче и замене заграничного паспорта</w:t>
      </w:r>
      <w:r w:rsidR="00305C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22B" w:rsidRDefault="0055722B" w:rsidP="00557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постановке на регистрационный учет и снятия с учета граждан РФ по мест</w:t>
      </w:r>
      <w:r w:rsidR="00305C09">
        <w:rPr>
          <w:rFonts w:ascii="Times New Roman" w:hAnsi="Times New Roman" w:cs="Times New Roman"/>
          <w:sz w:val="26"/>
          <w:szCs w:val="26"/>
        </w:rPr>
        <w:t>у пребывания и месту жительства,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22B" w:rsidRDefault="0055722B" w:rsidP="00557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получение адресно-справочной информации</w:t>
      </w:r>
      <w:r w:rsidR="00305C09">
        <w:rPr>
          <w:rFonts w:ascii="Times New Roman" w:hAnsi="Times New Roman" w:cs="Times New Roman"/>
          <w:sz w:val="26"/>
          <w:szCs w:val="26"/>
        </w:rPr>
        <w:t>,</w:t>
      </w:r>
    </w:p>
    <w:p w:rsidR="0055722B" w:rsidRDefault="0055722B" w:rsidP="00557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-на оформление и выдачу приглашений на въезд в РФ иностранных граждан и лиц без гражданства. </w:t>
      </w:r>
    </w:p>
    <w:p w:rsidR="0055722B" w:rsidRDefault="0055722B" w:rsidP="00557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того, что бы пользоваться услугами портала </w:t>
      </w:r>
      <w:r w:rsidRPr="0055722B">
        <w:rPr>
          <w:rFonts w:ascii="Times New Roman" w:hAnsi="Times New Roman" w:cs="Times New Roman"/>
          <w:sz w:val="26"/>
          <w:szCs w:val="26"/>
        </w:rPr>
        <w:t>gosuslugi.ru</w:t>
      </w:r>
      <w:r>
        <w:rPr>
          <w:rFonts w:ascii="Times New Roman" w:hAnsi="Times New Roman" w:cs="Times New Roman"/>
          <w:sz w:val="26"/>
          <w:szCs w:val="26"/>
        </w:rPr>
        <w:t xml:space="preserve">, необходимо пройти регистрацию гражданина на самом сайте, где создается «личный кабинет», после регистрации на портале гражданин может получить код доступа к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порталу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многофункциональном центре. </w:t>
      </w:r>
    </w:p>
    <w:p w:rsidR="0055722B" w:rsidRPr="000928CB" w:rsidRDefault="005A01B7" w:rsidP="005572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5722B">
        <w:rPr>
          <w:rFonts w:ascii="Times New Roman" w:hAnsi="Times New Roman" w:cs="Times New Roman"/>
          <w:sz w:val="26"/>
          <w:szCs w:val="26"/>
        </w:rPr>
        <w:t xml:space="preserve">Также </w:t>
      </w:r>
      <w:proofErr w:type="gramStart"/>
      <w:r w:rsidR="0055722B">
        <w:rPr>
          <w:rFonts w:ascii="Times New Roman" w:hAnsi="Times New Roman" w:cs="Times New Roman"/>
          <w:sz w:val="26"/>
          <w:szCs w:val="26"/>
        </w:rPr>
        <w:t>при  обращении</w:t>
      </w:r>
      <w:proofErr w:type="gramEnd"/>
      <w:r w:rsidR="0055722B">
        <w:rPr>
          <w:rFonts w:ascii="Times New Roman" w:hAnsi="Times New Roman" w:cs="Times New Roman"/>
          <w:sz w:val="26"/>
          <w:szCs w:val="26"/>
        </w:rPr>
        <w:t xml:space="preserve"> о получении государственной услуги в электронном виде гражданин должен понимать, что заявление , поданное в электронном виде, имеет те же правовые последствия и результат, что и при обращении лично. После подачи заявления на предоставление услуги через портал, </w:t>
      </w:r>
      <w:r>
        <w:rPr>
          <w:rFonts w:ascii="Times New Roman" w:hAnsi="Times New Roman" w:cs="Times New Roman"/>
          <w:sz w:val="26"/>
          <w:szCs w:val="26"/>
        </w:rPr>
        <w:t xml:space="preserve">Вам придет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сообщение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Вы будите приглашены на </w:t>
      </w:r>
      <w:r w:rsidR="00305C09">
        <w:rPr>
          <w:rFonts w:ascii="Times New Roman" w:hAnsi="Times New Roman" w:cs="Times New Roman"/>
          <w:sz w:val="26"/>
          <w:szCs w:val="26"/>
        </w:rPr>
        <w:t>посещени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05C09">
        <w:rPr>
          <w:rFonts w:ascii="Times New Roman" w:hAnsi="Times New Roman" w:cs="Times New Roman"/>
          <w:sz w:val="26"/>
          <w:szCs w:val="26"/>
        </w:rPr>
        <w:t xml:space="preserve"> нашего отделения для оказания услуги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305C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22B" w:rsidRDefault="005A01B7" w:rsidP="000928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5722B">
        <w:rPr>
          <w:rFonts w:ascii="Times New Roman" w:hAnsi="Times New Roman" w:cs="Times New Roman"/>
          <w:sz w:val="26"/>
          <w:szCs w:val="26"/>
        </w:rPr>
        <w:t>П</w:t>
      </w:r>
      <w:r w:rsidR="000928CB" w:rsidRPr="000928CB">
        <w:rPr>
          <w:rFonts w:ascii="Times New Roman" w:hAnsi="Times New Roman" w:cs="Times New Roman"/>
          <w:sz w:val="26"/>
          <w:szCs w:val="26"/>
        </w:rPr>
        <w:t>риятными «</w:t>
      </w:r>
      <w:proofErr w:type="gramStart"/>
      <w:r w:rsidR="000928CB" w:rsidRPr="000928CB">
        <w:rPr>
          <w:rFonts w:ascii="Times New Roman" w:hAnsi="Times New Roman" w:cs="Times New Roman"/>
          <w:sz w:val="26"/>
          <w:szCs w:val="26"/>
        </w:rPr>
        <w:t>бонусами»  для</w:t>
      </w:r>
      <w:proofErr w:type="gramEnd"/>
      <w:r w:rsidR="000928CB" w:rsidRPr="000928CB">
        <w:rPr>
          <w:rFonts w:ascii="Times New Roman" w:hAnsi="Times New Roman" w:cs="Times New Roman"/>
          <w:sz w:val="26"/>
          <w:szCs w:val="26"/>
        </w:rPr>
        <w:t xml:space="preserve"> интернет пользователей являются отсутствие очередей, возможность обратиться в подразделения миграции в любое время, сокращение сроков оформления документов и возможность проследить весь процесс их подготовки. Кроме, того госуслуги в электронном виде – это выгодно! При оплате гос. пошлины пользователи ЕПГУ получают скидку 30%.</w:t>
      </w:r>
    </w:p>
    <w:p w:rsidR="002B175C" w:rsidRDefault="002B175C" w:rsidP="000928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Если в ходе заполнения заявления на портале </w:t>
      </w:r>
      <w:r w:rsidRPr="0055722B">
        <w:rPr>
          <w:rFonts w:ascii="Times New Roman" w:hAnsi="Times New Roman" w:cs="Times New Roman"/>
          <w:sz w:val="26"/>
          <w:szCs w:val="26"/>
        </w:rPr>
        <w:t>gosuslugi.ru</w:t>
      </w:r>
      <w:r>
        <w:rPr>
          <w:rFonts w:ascii="Times New Roman" w:hAnsi="Times New Roman" w:cs="Times New Roman"/>
          <w:sz w:val="26"/>
          <w:szCs w:val="26"/>
        </w:rPr>
        <w:t xml:space="preserve"> возникают вопросы, сотрудники миграционного пункта готовы оказать консультацию по телефону 91-160, 91-488.</w:t>
      </w:r>
    </w:p>
    <w:p w:rsidR="005A01B7" w:rsidRDefault="00BF3EE2" w:rsidP="00894D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</w:p>
    <w:p w:rsidR="0055722B" w:rsidRPr="000928CB" w:rsidRDefault="0055722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5722B" w:rsidRPr="0009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CB"/>
    <w:rsid w:val="000928CB"/>
    <w:rsid w:val="002B175C"/>
    <w:rsid w:val="00305C09"/>
    <w:rsid w:val="0055722B"/>
    <w:rsid w:val="005A01B7"/>
    <w:rsid w:val="00894DF3"/>
    <w:rsid w:val="00903FBA"/>
    <w:rsid w:val="00A65297"/>
    <w:rsid w:val="00A81B0F"/>
    <w:rsid w:val="00B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4367-53CF-4AC2-BED3-052A5572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IMTS</cp:lastModifiedBy>
  <cp:revision>2</cp:revision>
  <dcterms:created xsi:type="dcterms:W3CDTF">2021-03-04T05:13:00Z</dcterms:created>
  <dcterms:modified xsi:type="dcterms:W3CDTF">2021-03-04T05:13:00Z</dcterms:modified>
</cp:coreProperties>
</file>