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5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02"/>
        <w:gridCol w:w="5675"/>
      </w:tblGrid>
      <w:tr w:rsidR="001F0504" w:rsidTr="00A80C85">
        <w:trPr>
          <w:trHeight w:val="2465"/>
        </w:trPr>
        <w:tc>
          <w:tcPr>
            <w:tcW w:w="3902" w:type="dxa"/>
          </w:tcPr>
          <w:p w:rsidR="001F0504" w:rsidRDefault="001F0504"/>
        </w:tc>
        <w:tc>
          <w:tcPr>
            <w:tcW w:w="5675" w:type="dxa"/>
          </w:tcPr>
          <w:p w:rsidR="001F0504" w:rsidRDefault="001F0504" w:rsidP="001F050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0504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</w:t>
            </w:r>
            <w:r w:rsidRPr="001F0504">
              <w:rPr>
                <w:rFonts w:ascii="Times New Roman" w:hAnsi="Times New Roman" w:cs="Times New Roman"/>
                <w:sz w:val="28"/>
                <w:szCs w:val="28"/>
              </w:rPr>
              <w:t>решением комиссии по соблюдению требований к служебному поведению муниципальных служащих и урегулированию конфликта интересов в администрации</w:t>
            </w:r>
            <w:r w:rsidR="00605FE9">
              <w:rPr>
                <w:rFonts w:ascii="Times New Roman" w:hAnsi="Times New Roman" w:cs="Times New Roman"/>
                <w:sz w:val="28"/>
                <w:szCs w:val="28"/>
              </w:rPr>
              <w:t xml:space="preserve"> Чистоозерного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605FE9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gramEnd"/>
            <w:r w:rsidR="00605FE9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</w:t>
            </w:r>
            <w:r w:rsidR="002A3B37" w:rsidRPr="002A3B3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21.01.2020</w:t>
            </w:r>
            <w:r w:rsidR="002A3B37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2A3B37" w:rsidRPr="002A3B3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</w:t>
            </w:r>
            <w:r w:rsidR="00605FE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1F0504" w:rsidRPr="001F0504" w:rsidRDefault="001F0504" w:rsidP="001F05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F0504" w:rsidRPr="001F0504" w:rsidRDefault="001F0504" w:rsidP="001F0504">
      <w:pPr>
        <w:pStyle w:val="a4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0504">
        <w:rPr>
          <w:rFonts w:ascii="Times New Roman" w:hAnsi="Times New Roman" w:cs="Times New Roman"/>
          <w:b/>
          <w:sz w:val="28"/>
          <w:szCs w:val="28"/>
        </w:rPr>
        <w:t>План работы комиссии по соблюдению требований к служебному поведению муниципальных служащих и урегулированию конфликта интересов в администрации Чистоозерного района на 202</w:t>
      </w:r>
      <w:r w:rsidR="000B5FEE">
        <w:rPr>
          <w:rFonts w:ascii="Times New Roman" w:hAnsi="Times New Roman" w:cs="Times New Roman"/>
          <w:b/>
          <w:sz w:val="28"/>
          <w:szCs w:val="28"/>
        </w:rPr>
        <w:t>0</w:t>
      </w:r>
      <w:r w:rsidRPr="001F0504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1F0504" w:rsidRDefault="001F0504" w:rsidP="001F0504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060" w:type="dxa"/>
        <w:tblLayout w:type="fixed"/>
        <w:tblLook w:val="04A0" w:firstRow="1" w:lastRow="0" w:firstColumn="1" w:lastColumn="0" w:noHBand="0" w:noVBand="1"/>
      </w:tblPr>
      <w:tblGrid>
        <w:gridCol w:w="817"/>
        <w:gridCol w:w="4707"/>
        <w:gridCol w:w="2126"/>
        <w:gridCol w:w="2410"/>
      </w:tblGrid>
      <w:tr w:rsidR="00605FE9" w:rsidRPr="00605FE9" w:rsidTr="00A80C85">
        <w:trPr>
          <w:trHeight w:val="645"/>
        </w:trPr>
        <w:tc>
          <w:tcPr>
            <w:tcW w:w="817" w:type="dxa"/>
          </w:tcPr>
          <w:p w:rsidR="00605FE9" w:rsidRPr="00605FE9" w:rsidRDefault="00605FE9" w:rsidP="00A80C8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05FE9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4707" w:type="dxa"/>
          </w:tcPr>
          <w:p w:rsidR="00605FE9" w:rsidRPr="00605FE9" w:rsidRDefault="00605FE9" w:rsidP="00A80C8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05FE9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</w:tcPr>
          <w:p w:rsidR="00605FE9" w:rsidRPr="00605FE9" w:rsidRDefault="00605FE9" w:rsidP="00A80C8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05FE9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Срок исполнения</w:t>
            </w:r>
          </w:p>
        </w:tc>
        <w:tc>
          <w:tcPr>
            <w:tcW w:w="2410" w:type="dxa"/>
          </w:tcPr>
          <w:p w:rsidR="00605FE9" w:rsidRPr="00605FE9" w:rsidRDefault="00605FE9" w:rsidP="00A80C8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05FE9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Ответственные исполнители</w:t>
            </w: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1.</w:t>
            </w:r>
          </w:p>
        </w:tc>
        <w:tc>
          <w:tcPr>
            <w:tcW w:w="4707" w:type="dxa"/>
          </w:tcPr>
          <w:p w:rsidR="00605FE9" w:rsidRPr="001862F7" w:rsidRDefault="00605FE9" w:rsidP="001862F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Рассмотрение материалов проверок, свидетельствующих о представлении муниципальными служащими недостоверных или неполных:</w:t>
            </w:r>
          </w:p>
          <w:p w:rsidR="00605FE9" w:rsidRPr="001862F7" w:rsidRDefault="00605FE9" w:rsidP="001862F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а) сведений о своих доходах, расходах, об имуществе и обязательствах имущественного характера и о доходах, расходах, об имуществе и обязательствах имущественного характера членов их семей;</w:t>
            </w:r>
          </w:p>
          <w:p w:rsidR="00605FE9" w:rsidRPr="001862F7" w:rsidRDefault="00605FE9" w:rsidP="001862F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б) сведений об адресах сайтов и (или) страниц сайтов в информационно-телекоммуникационной сети «Интернет», на которых муниципальный служащий размещал общедоступную информацию, а также данные, позволяющие их идентифицировать.  </w:t>
            </w:r>
          </w:p>
        </w:tc>
        <w:tc>
          <w:tcPr>
            <w:tcW w:w="2126" w:type="dxa"/>
          </w:tcPr>
          <w:p w:rsidR="00605FE9" w:rsidRPr="001862F7" w:rsidRDefault="00605FE9" w:rsidP="001862F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весь период</w:t>
            </w:r>
            <w:r w:rsid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             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по мере поступления материалов проверок </w:t>
            </w:r>
          </w:p>
        </w:tc>
        <w:tc>
          <w:tcPr>
            <w:tcW w:w="2410" w:type="dxa"/>
          </w:tcPr>
          <w:p w:rsidR="00605FE9" w:rsidRPr="001862F7" w:rsidRDefault="001862F7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  <w:bookmarkStart w:id="0" w:name="_GoBack"/>
        <w:bookmarkEnd w:id="0"/>
      </w:tr>
      <w:tr w:rsidR="00605FE9" w:rsidRPr="001862F7" w:rsidTr="00605FE9">
        <w:tc>
          <w:tcPr>
            <w:tcW w:w="817" w:type="dxa"/>
          </w:tcPr>
          <w:p w:rsidR="00605FE9" w:rsidRPr="001862F7" w:rsidRDefault="00605FE9" w:rsidP="001862F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2.</w:t>
            </w:r>
          </w:p>
        </w:tc>
        <w:tc>
          <w:tcPr>
            <w:tcW w:w="4707" w:type="dxa"/>
          </w:tcPr>
          <w:p w:rsidR="00605FE9" w:rsidRPr="001862F7" w:rsidRDefault="00605FE9" w:rsidP="001862F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Рассмотрение материалов проверок, свидетельствующих о несоблюдении муниципальными служащими требований к служебному поведению и (или) требований об урегулировании конфликта интересов.</w:t>
            </w:r>
          </w:p>
        </w:tc>
        <w:tc>
          <w:tcPr>
            <w:tcW w:w="2126" w:type="dxa"/>
          </w:tcPr>
          <w:p w:rsidR="00605FE9" w:rsidRPr="001862F7" w:rsidRDefault="00605FE9" w:rsidP="001862F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весь период по мере поступления материалов проверки</w:t>
            </w:r>
          </w:p>
        </w:tc>
        <w:tc>
          <w:tcPr>
            <w:tcW w:w="2410" w:type="dxa"/>
          </w:tcPr>
          <w:p w:rsidR="001862F7" w:rsidRPr="001862F7" w:rsidRDefault="001862F7" w:rsidP="001862F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1862F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3.</w:t>
            </w:r>
          </w:p>
        </w:tc>
        <w:tc>
          <w:tcPr>
            <w:tcW w:w="4707" w:type="dxa"/>
          </w:tcPr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Рассмотрение обращений граждан, замещавших должности муниципальной службы, о даче согласия на замещение должности в коммерческой или некоммерческой организации либо на выполнение  работы на условиях 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lastRenderedPageBreak/>
              <w:t>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их должностные (служебные) обязанности, до истечения двух лет со дня увольнения с муниципальной службы.</w:t>
            </w:r>
          </w:p>
        </w:tc>
        <w:tc>
          <w:tcPr>
            <w:tcW w:w="2126" w:type="dxa"/>
          </w:tcPr>
          <w:p w:rsidR="00605FE9" w:rsidRPr="001862F7" w:rsidRDefault="00605FE9" w:rsidP="00833C3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lastRenderedPageBreak/>
              <w:t>весь период по мере поступления обращений граждан</w:t>
            </w:r>
          </w:p>
        </w:tc>
        <w:tc>
          <w:tcPr>
            <w:tcW w:w="2410" w:type="dxa"/>
          </w:tcPr>
          <w:p w:rsidR="00A80C85" w:rsidRPr="001862F7" w:rsidRDefault="00A80C85" w:rsidP="00A80C85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lastRenderedPageBreak/>
              <w:t>4.</w:t>
            </w:r>
          </w:p>
        </w:tc>
        <w:tc>
          <w:tcPr>
            <w:tcW w:w="4707" w:type="dxa"/>
          </w:tcPr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Рассмотрение заявлений муниципальных служащих о невозможности по объективным причинам представить сведения о доходах, расходах, об имуществе и обязательствах имущественного характера членов своей семьи.</w:t>
            </w:r>
          </w:p>
        </w:tc>
        <w:tc>
          <w:tcPr>
            <w:tcW w:w="2126" w:type="dxa"/>
          </w:tcPr>
          <w:p w:rsidR="00605FE9" w:rsidRPr="001862F7" w:rsidRDefault="00605FE9" w:rsidP="00833C3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весь период </w:t>
            </w:r>
            <w:r w:rsidR="00833C36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             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по мере поступления заявлений</w:t>
            </w:r>
          </w:p>
        </w:tc>
        <w:tc>
          <w:tcPr>
            <w:tcW w:w="2410" w:type="dxa"/>
          </w:tcPr>
          <w:p w:rsidR="00A80C85" w:rsidRPr="001862F7" w:rsidRDefault="00A80C85" w:rsidP="00A80C85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A80C85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5.</w:t>
            </w:r>
          </w:p>
        </w:tc>
        <w:tc>
          <w:tcPr>
            <w:tcW w:w="4707" w:type="dxa"/>
          </w:tcPr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Рассмотрение информации, поступающей от органов государственной власти о нарушении муниципальным служащим этических норм и правил служебного поведения, установленных Кодексом этики и служебного поведения муниципальных служащих, утвержденным постановлением администрации </w:t>
            </w:r>
            <w:r w:rsidR="00833C36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Чистоозерного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 района от 2</w:t>
            </w:r>
            <w:r w:rsidR="00833C36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6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.0</w:t>
            </w:r>
            <w:r w:rsidR="00833C36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8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.201</w:t>
            </w:r>
            <w:r w:rsidR="00833C36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4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 № </w:t>
            </w:r>
            <w:r w:rsidR="00833C36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897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2126" w:type="dxa"/>
          </w:tcPr>
          <w:p w:rsidR="00605FE9" w:rsidRPr="001862F7" w:rsidRDefault="00605FE9" w:rsidP="00833C3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весь период по мере поступления информации</w:t>
            </w:r>
          </w:p>
        </w:tc>
        <w:tc>
          <w:tcPr>
            <w:tcW w:w="2410" w:type="dxa"/>
          </w:tcPr>
          <w:p w:rsidR="00A80C85" w:rsidRPr="001862F7" w:rsidRDefault="00A80C85" w:rsidP="00A80C85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6.</w:t>
            </w:r>
          </w:p>
        </w:tc>
        <w:tc>
          <w:tcPr>
            <w:tcW w:w="4707" w:type="dxa"/>
          </w:tcPr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Рассмотрение информации о результатах представления муниципальными служащими сведений о доходах, расходах, об имуществе и обязательствах имущественного характера.</w:t>
            </w:r>
          </w:p>
        </w:tc>
        <w:tc>
          <w:tcPr>
            <w:tcW w:w="2126" w:type="dxa"/>
          </w:tcPr>
          <w:p w:rsidR="00605FE9" w:rsidRPr="001862F7" w:rsidRDefault="00833C36" w:rsidP="0075773B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июнь</w:t>
            </w:r>
          </w:p>
        </w:tc>
        <w:tc>
          <w:tcPr>
            <w:tcW w:w="2410" w:type="dxa"/>
          </w:tcPr>
          <w:p w:rsidR="00A80C85" w:rsidRPr="001862F7" w:rsidRDefault="00A80C85" w:rsidP="00A80C85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A80C85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7.</w:t>
            </w:r>
          </w:p>
        </w:tc>
        <w:tc>
          <w:tcPr>
            <w:tcW w:w="4707" w:type="dxa"/>
          </w:tcPr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Рассмотрение предложений по обеспечению эффективности и совершенствованию деятельности комиссии.</w:t>
            </w:r>
          </w:p>
        </w:tc>
        <w:tc>
          <w:tcPr>
            <w:tcW w:w="2126" w:type="dxa"/>
          </w:tcPr>
          <w:p w:rsidR="00605FE9" w:rsidRPr="001862F7" w:rsidRDefault="00605FE9" w:rsidP="00833C3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по мере поступления</w:t>
            </w:r>
          </w:p>
        </w:tc>
        <w:tc>
          <w:tcPr>
            <w:tcW w:w="2410" w:type="dxa"/>
          </w:tcPr>
          <w:p w:rsidR="00605FE9" w:rsidRPr="001862F7" w:rsidRDefault="00833C36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Шель С.А.</w:t>
            </w: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8.</w:t>
            </w:r>
          </w:p>
        </w:tc>
        <w:tc>
          <w:tcPr>
            <w:tcW w:w="4707" w:type="dxa"/>
          </w:tcPr>
          <w:p w:rsidR="00605FE9" w:rsidRPr="001862F7" w:rsidRDefault="00605FE9" w:rsidP="00833C36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Об организации взаимодействия с правоохранительными органами по профилактике коррупционных и иных правонарушений на муниципальной службе.</w:t>
            </w:r>
          </w:p>
        </w:tc>
        <w:tc>
          <w:tcPr>
            <w:tcW w:w="2126" w:type="dxa"/>
          </w:tcPr>
          <w:p w:rsidR="00605FE9" w:rsidRPr="001862F7" w:rsidRDefault="00605FE9" w:rsidP="00833C3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не реже одного раза в год</w:t>
            </w:r>
          </w:p>
        </w:tc>
        <w:tc>
          <w:tcPr>
            <w:tcW w:w="2410" w:type="dxa"/>
          </w:tcPr>
          <w:p w:rsidR="00605FE9" w:rsidRPr="001862F7" w:rsidRDefault="00A80C85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75773B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605FE9" w:rsidRPr="001862F7" w:rsidTr="00605FE9">
        <w:tc>
          <w:tcPr>
            <w:tcW w:w="817" w:type="dxa"/>
          </w:tcPr>
          <w:p w:rsidR="00605FE9" w:rsidRPr="001862F7" w:rsidRDefault="00605FE9" w:rsidP="00A80C85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9.</w:t>
            </w:r>
          </w:p>
        </w:tc>
        <w:tc>
          <w:tcPr>
            <w:tcW w:w="4707" w:type="dxa"/>
          </w:tcPr>
          <w:p w:rsidR="00605FE9" w:rsidRPr="001862F7" w:rsidRDefault="00605FE9" w:rsidP="000B5FEE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Подведение итогов деятельности комиссии в 202</w:t>
            </w:r>
            <w:r w:rsidR="000B5FEE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0</w:t>
            </w:r>
            <w:r w:rsidR="00833C36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году, утверждение плана работы комиссии на 202</w:t>
            </w:r>
            <w:r w:rsidR="000B5FEE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1</w:t>
            </w: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год.</w:t>
            </w:r>
          </w:p>
        </w:tc>
        <w:tc>
          <w:tcPr>
            <w:tcW w:w="2126" w:type="dxa"/>
          </w:tcPr>
          <w:p w:rsidR="00605FE9" w:rsidRPr="001862F7" w:rsidRDefault="00A80C85" w:rsidP="000B5F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Я</w:t>
            </w:r>
            <w:r w:rsidR="00605FE9"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нварь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                      </w:t>
            </w:r>
            <w:r w:rsidR="00605FE9"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202</w:t>
            </w:r>
            <w:r w:rsidR="000B5FEE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1</w:t>
            </w:r>
            <w:r w:rsidR="00605FE9" w:rsidRPr="001862F7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 xml:space="preserve"> года</w:t>
            </w:r>
          </w:p>
        </w:tc>
        <w:tc>
          <w:tcPr>
            <w:tcW w:w="2410" w:type="dxa"/>
          </w:tcPr>
          <w:p w:rsidR="00A80C85" w:rsidRPr="001862F7" w:rsidRDefault="00A80C85" w:rsidP="00A80C85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  <w:t>Сахарова И.В.</w:t>
            </w:r>
          </w:p>
          <w:p w:rsidR="00605FE9" w:rsidRPr="001862F7" w:rsidRDefault="00605FE9" w:rsidP="00A80C85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</w:tbl>
    <w:p w:rsidR="001F0504" w:rsidRPr="001862F7" w:rsidRDefault="001F0504">
      <w:pPr>
        <w:rPr>
          <w:rFonts w:ascii="Times New Roman" w:hAnsi="Times New Roman" w:cs="Times New Roman"/>
          <w:sz w:val="26"/>
          <w:szCs w:val="26"/>
        </w:rPr>
      </w:pPr>
    </w:p>
    <w:sectPr w:rsidR="001F0504" w:rsidRPr="001862F7" w:rsidSect="00A80C85">
      <w:pgSz w:w="11906" w:h="16838"/>
      <w:pgMar w:top="851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6C3"/>
    <w:rsid w:val="000746C5"/>
    <w:rsid w:val="000B5FEE"/>
    <w:rsid w:val="001862F7"/>
    <w:rsid w:val="001F0504"/>
    <w:rsid w:val="002516C3"/>
    <w:rsid w:val="002A3B37"/>
    <w:rsid w:val="004C169E"/>
    <w:rsid w:val="00605FE9"/>
    <w:rsid w:val="00833C36"/>
    <w:rsid w:val="00A8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F2D4C"/>
  <w15:chartTrackingRefBased/>
  <w15:docId w15:val="{4F0D72CD-9FF5-403D-B5E3-7AF92BE3F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050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05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F050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B5F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B5F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482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2021-11-25T03:58:00Z</cp:lastPrinted>
  <dcterms:created xsi:type="dcterms:W3CDTF">2021-11-25T03:00:00Z</dcterms:created>
  <dcterms:modified xsi:type="dcterms:W3CDTF">2021-11-26T08:26:00Z</dcterms:modified>
</cp:coreProperties>
</file>