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7CD" w:rsidRPr="00B104C9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104C9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Pr="00B104C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79FDE90" wp14:editId="5B2A23A9">
            <wp:extent cx="58102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104C9">
        <w:rPr>
          <w:rFonts w:ascii="Times New Roman" w:hAnsi="Times New Roman" w:cs="Times New Roman"/>
          <w:bCs/>
          <w:sz w:val="28"/>
          <w:szCs w:val="28"/>
        </w:rPr>
        <w:t xml:space="preserve">                    </w:t>
      </w: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6E2F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6E2F">
        <w:rPr>
          <w:rFonts w:ascii="Times New Roman" w:hAnsi="Times New Roman" w:cs="Times New Roman"/>
          <w:b/>
          <w:bCs/>
          <w:sz w:val="28"/>
          <w:szCs w:val="28"/>
        </w:rPr>
        <w:t>ЧИСТООЗЕРНОГО РАЙОНА НОВОСИБИРСКОЙ ОБЛАСТИ</w:t>
      </w: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6E2F">
        <w:rPr>
          <w:rFonts w:ascii="Times New Roman" w:hAnsi="Times New Roman" w:cs="Times New Roman"/>
          <w:b/>
          <w:bCs/>
          <w:sz w:val="28"/>
          <w:szCs w:val="28"/>
        </w:rPr>
        <w:t>четвертого созыва</w:t>
      </w: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6E2F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E47CD" w:rsidRPr="00E36E2F" w:rsidRDefault="00E36E2F" w:rsidP="00E36E2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9E47CD" w:rsidRPr="00E36E2F">
        <w:rPr>
          <w:rFonts w:ascii="Times New Roman" w:hAnsi="Times New Roman" w:cs="Times New Roman"/>
          <w:b/>
          <w:bCs/>
          <w:sz w:val="28"/>
          <w:szCs w:val="28"/>
        </w:rPr>
        <w:t>ятой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E47CD" w:rsidRPr="00E36E2F">
        <w:rPr>
          <w:rFonts w:ascii="Times New Roman" w:hAnsi="Times New Roman" w:cs="Times New Roman"/>
          <w:b/>
          <w:bCs/>
          <w:sz w:val="28"/>
          <w:szCs w:val="28"/>
        </w:rPr>
        <w:t>очередной сессии</w:t>
      </w: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E47CD" w:rsidRPr="00E36E2F" w:rsidRDefault="00E36E2F" w:rsidP="00B104C9">
      <w:pPr>
        <w:spacing w:after="0" w:line="24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 w:rsidR="009E47CD" w:rsidRPr="00E36E2F">
        <w:rPr>
          <w:rFonts w:ascii="Times New Roman" w:hAnsi="Times New Roman" w:cs="Times New Roman"/>
          <w:b/>
          <w:bCs/>
          <w:sz w:val="28"/>
          <w:szCs w:val="28"/>
        </w:rPr>
        <w:t xml:space="preserve">24 сентября 2021 год              </w:t>
      </w:r>
      <w:r w:rsidR="00B104C9" w:rsidRPr="00E36E2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E47CD" w:rsidRPr="00E36E2F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9E47CD" w:rsidRPr="00E36E2F">
        <w:rPr>
          <w:rFonts w:ascii="Times New Roman" w:hAnsi="Times New Roman" w:cs="Times New Roman"/>
          <w:b/>
          <w:bCs/>
          <w:sz w:val="28"/>
          <w:szCs w:val="28"/>
        </w:rPr>
        <w:t>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70</w:t>
      </w:r>
      <w:r w:rsidR="009E47CD" w:rsidRPr="00E36E2F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E47CD" w:rsidRPr="00E36E2F" w:rsidRDefault="009E47CD" w:rsidP="00B104C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36E2F">
        <w:rPr>
          <w:rFonts w:ascii="Times New Roman" w:hAnsi="Times New Roman" w:cs="Times New Roman"/>
          <w:b/>
          <w:bCs/>
          <w:sz w:val="28"/>
          <w:szCs w:val="28"/>
        </w:rPr>
        <w:t>р. п. Чистоозерное</w:t>
      </w:r>
    </w:p>
    <w:p w:rsidR="00B84FE7" w:rsidRPr="00E36E2F" w:rsidRDefault="00B84FE7" w:rsidP="00B104C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B84FE7" w:rsidRPr="00E36E2F" w:rsidRDefault="00B84FE7" w:rsidP="00B104C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36E2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 КОМИССИИ </w:t>
      </w:r>
    </w:p>
    <w:p w:rsidR="00B84FE7" w:rsidRPr="00E36E2F" w:rsidRDefault="00B84FE7" w:rsidP="00B104C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E36E2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 СОБЛЮДЕНИЮ ЛИЦАМИ, ЗАМЕЩАЮЩИМИ МУНИЦИПАЛЬНЫЕ ДОЛЖНОСТИ </w:t>
      </w:r>
      <w:r w:rsidR="005949F5" w:rsidRPr="00E36E2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ЧИСТООЗЕРНОГО РАЙОНА, </w:t>
      </w:r>
      <w:r w:rsidRPr="00E36E2F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B84FE7" w:rsidRPr="00B104C9" w:rsidRDefault="00B84FE7" w:rsidP="00B84FE7">
      <w:pPr>
        <w:tabs>
          <w:tab w:val="left" w:pos="-5670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</w:p>
    <w:p w:rsidR="00F30D78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целях обеспечения реализации в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Чистоозерного района Новосибирской области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Федерального закона от 06.10.2003 № 131-ФЗ «Об общих принципах организации местного самоуправления в Российской Федерации», Федерального закона от</w:t>
      </w:r>
      <w:r w:rsidR="00D311E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25.12.</w:t>
      </w:r>
      <w:r w:rsidR="00D311E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2008г. №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273-ФЗ «О противодействии коррупции», Федерального закона от</w:t>
      </w:r>
      <w:r w:rsidR="00D311E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03.12.2012</w:t>
      </w:r>
      <w:r w:rsidR="00D311E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г.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№ 230-ФЗ «О</w:t>
      </w:r>
      <w:r w:rsidR="00D311E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контроле за</w:t>
      </w:r>
      <w:r w:rsidR="00D311E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соответствием расходов лиц, замещающих государственные должности, и</w:t>
      </w:r>
      <w:r w:rsidR="00D311E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иных лиц их доходам», Федерального закона от 07.05.2013 № 79-ФЗ</w:t>
      </w:r>
      <w:r w:rsidRPr="00B104C9">
        <w:rPr>
          <w:rFonts w:ascii="Times New Roman" w:eastAsia="Calibri" w:hAnsi="Times New Roman" w:cs="Times New Roman"/>
          <w:bCs/>
          <w:sz w:val="28"/>
          <w:szCs w:val="28"/>
          <w:vertAlign w:val="superscript"/>
          <w:lang w:eastAsia="ru-RU"/>
        </w:rPr>
        <w:footnoteReference w:id="1"/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«О</w:t>
      </w:r>
      <w:r w:rsidR="00D311E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 (или) пользоваться иностранными финансовыми инструментами», Закона Новосибирской области от 10.11.2017 № 216-ОЗ «Об отдельных вопросах, связанных с соблюдением законодательства о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5949F5"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муниципальной службе в Новосибирской области» Совет депутатов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Чистоозерного района Новосибирской области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</w:p>
    <w:p w:rsidR="00B84FE7" w:rsidRPr="00B104C9" w:rsidRDefault="00F30D78" w:rsidP="00F30D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РЕШИЛ</w:t>
      </w:r>
      <w:r w:rsidR="00B84FE7"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:</w:t>
      </w:r>
    </w:p>
    <w:p w:rsidR="00B84FE7" w:rsidRPr="00B104C9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 Создать </w:t>
      </w:r>
      <w:r w:rsidRPr="00B104C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Чистоозерного района Новосибирской области </w:t>
      </w:r>
      <w:r w:rsidRPr="00B104C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соблюдению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лицами, замещающими муниципальные должности в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>администрации Чистоозерного района Новосибирской области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ограничений, запретов и</w:t>
      </w:r>
      <w:r w:rsidR="00C778C6"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исполнению ими обязанностей, установленных законодательством Российской Федерации о противодействии коррупции.</w:t>
      </w:r>
    </w:p>
    <w:p w:rsidR="00B84FE7" w:rsidRPr="00B104C9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2. Утвердить прилагаемое Положение о </w:t>
      </w:r>
      <w:r w:rsidRPr="00B104C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</w:t>
      </w:r>
      <w:r w:rsidR="00C778C6"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Чистоозерного района Новосибирской области </w:t>
      </w:r>
      <w:r w:rsidRPr="00B104C9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лицами, замещающими муниципальные должности </w:t>
      </w:r>
      <w:r w:rsidR="00C778C6" w:rsidRPr="00B104C9">
        <w:rPr>
          <w:rFonts w:ascii="Times New Roman" w:eastAsia="Calibri" w:hAnsi="Times New Roman" w:cs="Times New Roman"/>
          <w:bCs/>
          <w:sz w:val="28"/>
          <w:szCs w:val="28"/>
        </w:rPr>
        <w:t>администрации Чистоозерного района Новосибирской области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коррупции.</w:t>
      </w:r>
    </w:p>
    <w:p w:rsidR="00B84FE7" w:rsidRPr="00B104C9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 Утвердить состав комиссии </w:t>
      </w:r>
      <w:r w:rsidR="00C778C6"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Чистоозерного района Новосибирской области 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 соблюдению лицами, замещающими муниципальные должности </w:t>
      </w:r>
      <w:r w:rsidR="00C778C6" w:rsidRPr="00B104C9">
        <w:rPr>
          <w:rFonts w:ascii="Times New Roman" w:eastAsia="Calibri" w:hAnsi="Times New Roman" w:cs="Times New Roman"/>
          <w:bCs/>
          <w:sz w:val="28"/>
          <w:szCs w:val="28"/>
        </w:rPr>
        <w:t>администрации Чистоозерного района Новосибирской области</w:t>
      </w:r>
      <w:r w:rsidRPr="00B104C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коррупции.</w:t>
      </w:r>
    </w:p>
    <w:p w:rsidR="00B86FAB" w:rsidRDefault="00B84FE7" w:rsidP="00B86F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4. Опубликовать настоящее решение </w:t>
      </w:r>
      <w:proofErr w:type="gramStart"/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в </w:t>
      </w:r>
      <w:r w:rsidR="00C778C6" w:rsidRPr="00B104C9">
        <w:rPr>
          <w:rFonts w:ascii="Times New Roman" w:eastAsia="Calibri" w:hAnsi="Times New Roman" w:cs="Times New Roman"/>
          <w:bCs/>
          <w:sz w:val="28"/>
          <w:szCs w:val="28"/>
        </w:rPr>
        <w:t>Информационном бюллетени</w:t>
      </w:r>
      <w:proofErr w:type="gramEnd"/>
      <w:r w:rsidR="00C778C6"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 органом местного самоуправления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и разместить на официальном сайте </w:t>
      </w:r>
      <w:r w:rsidR="00C778C6"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Чистоозерного района Новосибирской области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>в информационно-телекоммуникационной сети «Интернет».</w:t>
      </w:r>
    </w:p>
    <w:p w:rsidR="00B653DF" w:rsidRPr="00B104C9" w:rsidRDefault="00B86FAB" w:rsidP="00B86FA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5. Р</w:t>
      </w:r>
      <w:r w:rsidR="00B653DF"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ешение сессии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Совета </w:t>
      </w:r>
      <w:r>
        <w:rPr>
          <w:rFonts w:ascii="Times New Roman" w:eastAsia="Calibri" w:hAnsi="Times New Roman" w:cs="Times New Roman"/>
          <w:bCs/>
          <w:sz w:val="28"/>
          <w:szCs w:val="28"/>
        </w:rPr>
        <w:t>д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епутатов </w:t>
      </w:r>
      <w:r w:rsidR="00B653DF" w:rsidRPr="00B104C9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от 17.03.2020г №</w:t>
      </w:r>
      <w:r w:rsidR="00C025A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653DF"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241 «О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>комиссии</w:t>
      </w:r>
      <w:r w:rsidR="00B653DF"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 по соблюдению 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лицами, замещающими муниципальные должности в органах местного самоуправления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>Ч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истоозерного района, </w:t>
      </w:r>
      <w:r>
        <w:rPr>
          <w:rFonts w:ascii="Times New Roman" w:eastAsia="Calibri" w:hAnsi="Times New Roman" w:cs="Times New Roman"/>
          <w:bCs/>
          <w:sz w:val="28"/>
          <w:szCs w:val="28"/>
        </w:rPr>
        <w:t>Н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 xml:space="preserve">овосибирской области </w:t>
      </w:r>
      <w:r w:rsidRPr="00B104C9">
        <w:rPr>
          <w:rFonts w:ascii="Times New Roman" w:eastAsia="Calibri" w:hAnsi="Times New Roman" w:cs="Times New Roman"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Pr="00B104C9">
        <w:rPr>
          <w:rFonts w:ascii="Times New Roman" w:eastAsia="Calibri" w:hAnsi="Times New Roman" w:cs="Times New Roman"/>
          <w:bCs/>
          <w:sz w:val="28"/>
          <w:szCs w:val="28"/>
        </w:rPr>
        <w:t>»</w:t>
      </w:r>
      <w:r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B84FE7" w:rsidRPr="00B104C9" w:rsidRDefault="00B86FAB" w:rsidP="00B84FE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B84FE7" w:rsidRPr="00B104C9">
        <w:rPr>
          <w:rFonts w:ascii="Times New Roman" w:eastAsia="Calibri" w:hAnsi="Times New Roman" w:cs="Times New Roman"/>
          <w:sz w:val="28"/>
          <w:szCs w:val="28"/>
        </w:rPr>
        <w:t xml:space="preserve">. Контроль за выполнением настоящего решения </w:t>
      </w:r>
      <w:r w:rsidR="00C778C6" w:rsidRPr="00B104C9">
        <w:rPr>
          <w:rFonts w:ascii="Times New Roman" w:eastAsia="Calibri" w:hAnsi="Times New Roman" w:cs="Times New Roman"/>
          <w:sz w:val="28"/>
          <w:szCs w:val="28"/>
        </w:rPr>
        <w:t>оставляю за собой</w:t>
      </w:r>
      <w:r w:rsidR="00B84FE7" w:rsidRPr="00B104C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84FE7" w:rsidRDefault="00B84FE7" w:rsidP="00B84F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30D78" w:rsidRDefault="00F30D78" w:rsidP="00B84F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30D78" w:rsidRDefault="00F30D78" w:rsidP="00B84FE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30D78" w:rsidRPr="00F30D78" w:rsidRDefault="00F30D78" w:rsidP="00F30D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0D78">
        <w:rPr>
          <w:rFonts w:ascii="Times New Roman" w:eastAsia="Calibri" w:hAnsi="Times New Roman" w:cs="Times New Roman"/>
          <w:sz w:val="28"/>
          <w:szCs w:val="28"/>
        </w:rPr>
        <w:t>Глава Чистоозерного района                             Председатель Совета депутатов</w:t>
      </w:r>
    </w:p>
    <w:p w:rsidR="00F30D78" w:rsidRPr="00F30D78" w:rsidRDefault="00F30D78" w:rsidP="00F30D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0D78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</w:t>
      </w:r>
      <w:r w:rsidRPr="00F30D78">
        <w:rPr>
          <w:rFonts w:ascii="Times New Roman" w:eastAsia="Calibri" w:hAnsi="Times New Roman" w:cs="Times New Roman"/>
          <w:sz w:val="28"/>
          <w:szCs w:val="28"/>
        </w:rPr>
        <w:t>Чистоозерного района</w:t>
      </w:r>
    </w:p>
    <w:p w:rsidR="00F30D78" w:rsidRPr="00F30D78" w:rsidRDefault="00F30D78" w:rsidP="00F30D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0D78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r w:rsidRPr="00F30D78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   </w:t>
      </w:r>
    </w:p>
    <w:p w:rsidR="00F30D78" w:rsidRPr="00F30D78" w:rsidRDefault="00F30D78" w:rsidP="00F30D7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0D78">
        <w:rPr>
          <w:rFonts w:ascii="Times New Roman" w:eastAsia="Calibri" w:hAnsi="Times New Roman" w:cs="Times New Roman"/>
          <w:sz w:val="28"/>
          <w:szCs w:val="28"/>
        </w:rPr>
        <w:t xml:space="preserve">                              А. В. </w:t>
      </w:r>
      <w:proofErr w:type="spellStart"/>
      <w:r w:rsidRPr="00F30D78">
        <w:rPr>
          <w:rFonts w:ascii="Times New Roman" w:eastAsia="Calibri" w:hAnsi="Times New Roman" w:cs="Times New Roman"/>
          <w:sz w:val="28"/>
          <w:szCs w:val="28"/>
        </w:rPr>
        <w:t>Аппель</w:t>
      </w:r>
      <w:proofErr w:type="spellEnd"/>
      <w:r w:rsidRPr="00F30D78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</w:t>
      </w:r>
      <w:r w:rsidRPr="00F30D78">
        <w:rPr>
          <w:rFonts w:ascii="Times New Roman" w:eastAsia="Calibri" w:hAnsi="Times New Roman" w:cs="Times New Roman"/>
          <w:sz w:val="28"/>
          <w:szCs w:val="28"/>
        </w:rPr>
        <w:t>В. С. Самохин</w:t>
      </w:r>
    </w:p>
    <w:p w:rsidR="002D672F" w:rsidRDefault="002D672F" w:rsidP="002D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84FE7" w:rsidRPr="002D672F" w:rsidRDefault="00B84FE7" w:rsidP="002D672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r w:rsidRPr="002D672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УТВЕРЖДЕНО</w:t>
      </w:r>
    </w:p>
    <w:p w:rsidR="00B84FE7" w:rsidRPr="002D672F" w:rsidRDefault="00B84FE7" w:rsidP="002D672F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решением Совета депутатов </w:t>
      </w:r>
    </w:p>
    <w:p w:rsidR="00862916" w:rsidRPr="002D672F" w:rsidRDefault="00862916" w:rsidP="002D672F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bCs/>
          <w:sz w:val="28"/>
          <w:szCs w:val="28"/>
        </w:rPr>
        <w:t>Чис</w:t>
      </w:r>
      <w:r w:rsidR="002D672F">
        <w:rPr>
          <w:rFonts w:ascii="Times New Roman" w:eastAsia="Calibri" w:hAnsi="Times New Roman" w:cs="Times New Roman"/>
          <w:bCs/>
          <w:sz w:val="28"/>
          <w:szCs w:val="28"/>
        </w:rPr>
        <w:t xml:space="preserve">тоозерного района Новосибирской </w:t>
      </w:r>
      <w:r w:rsidRPr="002D672F">
        <w:rPr>
          <w:rFonts w:ascii="Times New Roman" w:eastAsia="Calibri" w:hAnsi="Times New Roman" w:cs="Times New Roman"/>
          <w:bCs/>
          <w:sz w:val="28"/>
          <w:szCs w:val="28"/>
        </w:rPr>
        <w:t>области</w:t>
      </w:r>
      <w:r w:rsidR="002D672F">
        <w:rPr>
          <w:rFonts w:ascii="Times New Roman" w:eastAsia="Calibri" w:hAnsi="Times New Roman" w:cs="Times New Roman"/>
          <w:bCs/>
          <w:sz w:val="28"/>
          <w:szCs w:val="28"/>
        </w:rPr>
        <w:t xml:space="preserve"> от 24 сентября 2021 года № 70</w:t>
      </w:r>
    </w:p>
    <w:p w:rsidR="00B84FE7" w:rsidRPr="002D672F" w:rsidRDefault="00B84FE7" w:rsidP="00B84FE7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84FE7" w:rsidRPr="002D672F" w:rsidRDefault="00B84FE7" w:rsidP="00B84FE7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D672F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B84FE7" w:rsidRPr="002D672F" w:rsidRDefault="00B84FE7" w:rsidP="00B84FE7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2D672F"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Pr="002D672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</w:t>
      </w:r>
      <w:r w:rsidR="00C778C6" w:rsidRPr="002D672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администрации Чистоозерного района Новосибирской области </w:t>
      </w:r>
      <w:r w:rsidRPr="002D672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 соблюдению лицами, замещающими муниципальные должности </w:t>
      </w:r>
      <w:r w:rsidR="00C778C6" w:rsidRPr="002D672F">
        <w:rPr>
          <w:rFonts w:ascii="Times New Roman" w:eastAsia="Calibri" w:hAnsi="Times New Roman" w:cs="Times New Roman"/>
          <w:b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, </w:t>
      </w:r>
      <w:r w:rsidRPr="002D672F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 противодействии коррупции</w:t>
      </w:r>
    </w:p>
    <w:p w:rsidR="00B84FE7" w:rsidRPr="002D672F" w:rsidRDefault="00B84FE7" w:rsidP="00B84F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r w:rsidR="00C778C6" w:rsidRPr="002D672F">
        <w:rPr>
          <w:rFonts w:ascii="Times New Roman" w:eastAsia="Calibri" w:hAnsi="Times New Roman" w:cs="Times New Roman"/>
          <w:bCs/>
          <w:sz w:val="28"/>
          <w:szCs w:val="28"/>
        </w:rPr>
        <w:t>администрации 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="00C778C6"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соблюдению лицами, замещающими муниципальные должности </w:t>
      </w:r>
      <w:r w:rsidR="00C778C6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Pr="002D672F">
        <w:rPr>
          <w:rFonts w:ascii="Times New Roman" w:eastAsia="Calibri" w:hAnsi="Times New Roman" w:cs="Times New Roman"/>
          <w:sz w:val="28"/>
          <w:szCs w:val="28"/>
        </w:rPr>
        <w:t>ограничений, запретов и исполнению ими обязанностей, установленных законодательством Российской Федерации о противодействии коррупции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 ‒ Комиссия), является постоянно действующим совещательным органом.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</w:t>
      </w:r>
      <w:r w:rsidR="004B6645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</w:rPr>
        <w:t>,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иными муниципальными нормативными правовыми актами </w:t>
      </w:r>
      <w:r w:rsidR="004B6645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3. К ведению Комиссии относится: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1) предварительное рассмотрение поступившей в Совет депутатов </w:t>
      </w:r>
      <w:r w:rsidR="00AF024F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="00AF024F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соответствии с частью 2 статьи 8.1 Закона Новосибирской области от 10.11.2017 № 216-ОЗ «Об отдельных вопросах, связанных с соблюдением законодательства о 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 муниципальной службе в Новосибирской области» (далее ‒ Закон Новосибирской области «Об</w:t>
      </w:r>
      <w:r w:rsidR="00C06F3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C06F3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474FA2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74FA2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области») письменной информации о недостоверности или неполноте сведений о доходах, расходах, об имуществе и обязательствах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имущественного характера (далее‒сведения о доходах), представленных депутатом, членом выборного органа местного самоуправления, выборным должностным лицом местного самоуправления, если искажение сведений о</w:t>
      </w:r>
      <w:r w:rsidR="00136F4F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доходах является несущественным, а также выработка рекомендаций по</w:t>
      </w:r>
      <w:r w:rsidR="00136F4F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вопросу принятия решения о применении мер ответственности,</w:t>
      </w:r>
      <w:r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частью 7.3-1 статьи 40 Федерального закона от 06.10.2003 № 131-ФЗ «Об</w:t>
      </w:r>
      <w:r w:rsidR="00136F4F"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 Российской Федерации» (далее ‒ Федеральный закон «Об общих принципах организации местного самоуправления в Российской Федерации»)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 предварительное рассмотрение поступившего в Совет депутатов </w:t>
      </w:r>
      <w:r w:rsidR="0009441F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</w:t>
      </w:r>
      <w:r w:rsidR="005949F5"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 области</w:t>
      </w:r>
      <w:r w:rsidR="0009441F"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Pr="002D672F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в случае выявления в результате проверки, проведенной в соответствии с частью 7.2 статьи 40 Федерального закона </w:t>
      </w:r>
      <w:r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 w:rsidRPr="002D672F">
        <w:rPr>
          <w:rFonts w:ascii="Times New Roman" w:hAnsi="Times New Roman" w:cs="Times New Roman"/>
          <w:sz w:val="28"/>
          <w:szCs w:val="28"/>
        </w:rPr>
        <w:t xml:space="preserve">фактов несоблюдения ограничений, запретов, неисполнения обязанностей, которые установлены Федеральным законом от 25.12.2008 № 273-ФЗ «О противодействии коррупции», Федеральным законом от 03.12.2012 № 230-ФЗ «О контроле за соответствием расходов лиц, замещающих государственные должности, и иных лиц их доходам», Федеральным законом от 07.05.2013 № 79-ФЗ «О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 пределами территории Российской Федерации, владеть и (или) пользоваться иностранными финансовыми инструментами»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(далее ‒ Федеральный закон «О запрете отдельным категориям лиц открывать и иметь счета (вклады), хранить наличные денежные средства и ценности в иностранных банках, расположенных за пределами территории Российской Федерации, владеть и (или) пользоваться иностранными финансовыми инструментами») (далее ‒ несоблюдение ограничений, запретов, неисполнение обязанностей, установленных законодательством о противодействии коррупции), в случае направления указанного заявления председателем Совета депутатов</w:t>
      </w:r>
      <w:r w:rsidR="00AF024F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F024F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 Комиссию</w:t>
      </w:r>
      <w:r w:rsidRPr="002D672F">
        <w:rPr>
          <w:rFonts w:ascii="Times New Roman" w:hAnsi="Times New Roman" w:cs="Times New Roman"/>
          <w:sz w:val="28"/>
          <w:szCs w:val="28"/>
        </w:rPr>
        <w:t>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3) рассмотрение: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 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замещающим муниципальные должности, по принятию мер по предотвращению и урегулированию конфликта интересов;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заявления, указанного в абзаце пятом подпункта 2 пункта 9 настоящего Положения, поступившего от лица, замещающего муниципальную должность;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 вопросам соблюдения ими ограничений, запретов и исполнения ими обязанностей, установленных законодательством Российской Федерации о противодействии коррупции,</w:t>
      </w:r>
      <w:r w:rsidRPr="002D672F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 несовершеннолетних детей, а также уведомления лица, замещающего муниципальную должность и осуществляющего свои полномочия на постоянной основе, об участии на безвозмездной основе в управлении некоммерческой организацией, которые подаются и</w:t>
      </w:r>
      <w:r w:rsidR="00F22779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рассматриваются в соответствии с Законом Новосибирской области </w:t>
      </w:r>
      <w:r w:rsidRPr="002D672F">
        <w:rPr>
          <w:rFonts w:ascii="Times New Roman" w:eastAsia="Calibri" w:hAnsi="Times New Roman" w:cs="Times New Roman"/>
          <w:sz w:val="28"/>
          <w:szCs w:val="28"/>
        </w:rPr>
        <w:t>«Об</w:t>
      </w:r>
      <w:r w:rsidR="00F22779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F22779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B41EB4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B41EB4" w:rsidRPr="002D672F">
        <w:rPr>
          <w:rFonts w:ascii="Times New Roman" w:eastAsia="Calibri" w:hAnsi="Times New Roman" w:cs="Times New Roman"/>
          <w:sz w:val="28"/>
          <w:szCs w:val="28"/>
        </w:rPr>
        <w:t xml:space="preserve">службе в </w:t>
      </w:r>
      <w:r w:rsidRPr="002D672F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4. Положение о комиссии и персональный состав Комиссии утверждаются решением Совета депутатов</w:t>
      </w:r>
      <w:r w:rsidR="00ED2AE3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D2AE3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5. Комиссия формируется в составе председателя Комиссии, его заместителя, секретаря и членов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Комиссии могут входить представители органов местного самоуправления </w:t>
      </w:r>
      <w:r w:rsidR="00ED2AE3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(по согласованию), территориальных органов федеральных государственных органов (по согласованию), сопредседатели Общественной палаты </w:t>
      </w:r>
      <w:r w:rsidR="00B41EB4"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администрации Чистоозерного района Новосибирской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(по согласованию), представители научных и образовательных организаций (по согласованию), а также представители общественных организаций (по согласованию).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6. Передача полномочий члена Комиссии другому лицу не допускается.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7. Участие в работе Комиссии осуществляется на общественных началах.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8. Заседания Комиссии проводятся по мере необходимости.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9. Основанием для проведения заседания Комиссии является: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1) информация, содержащая указание на признаки несоблюдения ограничений, запретов, неисполнения обязанностей, установленных законодательством о противодействии коррупции, в отношении лица, замещающего муниципальную должность, представленная в Совет депутатов </w:t>
      </w:r>
      <w:r w:rsidR="00ED2AE3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 в письменном виде: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постоянно действующими руководящими органами политических партий и зарегистрированных в соответствии с законодательством Российской </w:t>
      </w:r>
      <w:r w:rsidRPr="002D672F">
        <w:rPr>
          <w:rFonts w:ascii="Times New Roman" w:eastAsia="Calibri" w:hAnsi="Times New Roman" w:cs="Times New Roman"/>
          <w:sz w:val="28"/>
          <w:szCs w:val="28"/>
        </w:rPr>
        <w:lastRenderedPageBreak/>
        <w:t>Федерации иных общероссийских общественных объединений, не являющихся политическими партиями;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Общественной палатой Новосибирской области;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средствами массовой информации;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2) поступление в Комиссию: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письменной информации о недостоверности или неполноте сведений о</w:t>
      </w:r>
      <w:r w:rsidR="00B41EB4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доходах, представленных депутатом, членом выборного органа местного самоуправления, выборным должностным лицом местного самоуправления, направленной Губернатором Новосибирской области в Совет депутатов </w:t>
      </w:r>
      <w:r w:rsidR="00ED2AE3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="00ED2AE3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в соответствии с частью 2 статьи 8.1 Закона Новосибирской области «Об</w:t>
      </w:r>
      <w:r w:rsidRPr="002D672F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D672F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 соблюдением законодательства о противодействии коррупции гражданами, претендующими на замещение должности главы местной администрации по 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B41EB4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муниципальной службе в Новосибирской области»;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Pr="002D672F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поступившего в соответствии с частью 7.3 статьи 40 Федерального закона </w:t>
      </w:r>
      <w:r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B41EB4"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Федерации»</w:t>
      </w:r>
      <w:r w:rsidRPr="002D672F">
        <w:rPr>
          <w:rFonts w:ascii="Times New Roman" w:hAnsi="Times New Roman" w:cs="Times New Roman"/>
          <w:sz w:val="28"/>
          <w:szCs w:val="28"/>
        </w:rPr>
        <w:t>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 w:rsidR="00B41EB4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</w:t>
      </w:r>
      <w:r w:rsidR="00B41EB4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«О</w:t>
      </w:r>
      <w:r w:rsidR="00B41EB4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 (или) пользоваться иностранными финансовыми инструментами» в связи с 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 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 w:rsidR="00B41EB4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ограничений, запретов и исполнения ими обязанностей, установленных законодательством Российской Федерации о</w:t>
      </w:r>
      <w:r w:rsidR="00B41EB4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противодействии коррупции, указанных в абзаце четвертом подпункта 3 пункта 3 настоящего Положения.</w:t>
      </w:r>
    </w:p>
    <w:p w:rsidR="00B44633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10.</w:t>
      </w:r>
      <w:r w:rsidR="001B6A1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Сообщение, указанное в абзаце четвертом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</w:t>
      </w:r>
      <w:r w:rsidR="00B44633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Заявление, указанное в абзаце пятом подпункта 2 пункта 9 настоящего Положения, подается в </w:t>
      </w:r>
      <w:r w:rsidRPr="002D672F">
        <w:rPr>
          <w:rFonts w:ascii="Times New Roman" w:eastAsia="Calibri" w:hAnsi="Times New Roman" w:cs="Times New Roman"/>
          <w:sz w:val="28"/>
          <w:szCs w:val="28"/>
        </w:rPr>
        <w:t>срок, установленный Законом Новосибирской области «Об</w:t>
      </w:r>
      <w:r w:rsidRPr="002D672F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D672F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1B6A17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r w:rsidR="001B6A17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1B6A17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муниципальной службе в Новосибирской области» для подачи лицами, замещающими муниципальные должности, сведений о доходах.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Иные обращения по вопросам соблюдения ограничений, запретов и исполнения обязанностей, установленных законодательством Российской Федерации о противодействии коррупции, подаются лицами, замещающими муниципальные должности, в порядке, установленном соответствующими муниципальными нормативными правовыми актами,</w:t>
      </w:r>
      <w:r w:rsidRPr="002D672F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 осуществляющего свои полномочия на постоянной основе, об участии на безвозмездной основе в управлении некоммерческой организацией, которые подаются в соответствии с Законом Новосибирской области </w:t>
      </w:r>
      <w:r w:rsidRPr="002D672F">
        <w:rPr>
          <w:rFonts w:ascii="Times New Roman" w:eastAsia="Calibri" w:hAnsi="Times New Roman" w:cs="Times New Roman"/>
          <w:sz w:val="28"/>
          <w:szCs w:val="28"/>
        </w:rPr>
        <w:t>«Об</w:t>
      </w:r>
      <w:r w:rsidRPr="002D672F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D672F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1B6A17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1B6A17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муниципальной службе в</w:t>
      </w:r>
      <w:r w:rsidR="001B6A17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11. Информация анонимного характера не может служить основанием для проведения заседания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12. При поступлении в Комиссию информации и документов, указанных в пункте 9 настоящего Положения, за исключением письменной информации, указанной в абзаце втором подпункта 2 пункта 9 настоящего Положения, заседание Комиссии проводится не позднее 15 рабочих дней после дня их поступления в Комиссию.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Указанная письменная информация должна быть рассмотрена в срок, обеспечивающий возможность рассмотрения и применения Советом депутатов </w:t>
      </w:r>
      <w:r w:rsidR="00B44633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="00B44633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к депутату, выборному должностному лицу местного самоуправления мер ответственности, предусмотренных законодательством, с учетом  части 2 статьи 8.1</w:t>
      </w:r>
      <w:r w:rsidRPr="002D672F">
        <w:rPr>
          <w:rFonts w:ascii="Times New Roman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Закона Новосибирской области «Об отдельных вопросах, связанных с соблюдением законодательства о противодействии коррупции гражданами, претендующими на замещение должности главы местной администрации по 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82149F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 Новосибирской области».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13. Секретарь Комиссии обеспечивает подготовку вопросов, выносимых на заседание Комиссии, а также организует информирование членов Комиссии, лица, замещающего муниципальную должность, в отношении которого рассматривается вопрос, о вопросах, включенных в повестку дня заседания Комиссии, дате, времени и месте проведения заседания не позднее чем за пять рабочих дней до дня заседания.</w:t>
      </w:r>
    </w:p>
    <w:p w:rsidR="00B84FE7" w:rsidRPr="002D672F" w:rsidRDefault="00B84FE7" w:rsidP="00B84F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рассмотрении Комиссией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 (или) письменных объяснений, представления дополнительных документов и материалов по факту (фактам) недостоверности или неполноты сведений о доходах, присутствия на заседании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14.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проводит председатель Комиссии или заместитель председателя Комиссии (далее</w:t>
      </w:r>
      <w:r w:rsidR="001B6A1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‒</w:t>
      </w:r>
      <w:r w:rsidR="001B6A1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15.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О невозможности присутствия по уважительной причине член Комиссии заблаговременно информирует в письменной форме председателя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16.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В случае если на заседании Комиссии рассматривается вопрос повестки дня в отношении члена Комиссии, указанный член Комиссии не</w:t>
      </w:r>
      <w:r w:rsidR="001B6A17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имеет права голоса при принятии Комиссией решений, предусмотренных пунктами 22 – 27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B84FE7" w:rsidRPr="002D672F" w:rsidRDefault="0082149F" w:rsidP="00B84FE7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17. 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t xml:space="preserve">Заседание Комиссии проводится, как правило, в присутствии лица, замещающего муниципальную должность, в отношении которого рассматривается вопрос. </w:t>
      </w:r>
    </w:p>
    <w:p w:rsidR="00B84FE7" w:rsidRPr="002D672F" w:rsidRDefault="00B84FE7" w:rsidP="00B84FE7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О своем намерении лично присутствовать на заседании Комиссии лицо, замещающее муниципальную должность, в отношении которого рассматривается вопрос, указывает в заявлении, сообщении, ином обращении, представленных в соответствии с подпунктом 2 пункта 9 настоящего Положения.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72F">
        <w:rPr>
          <w:rFonts w:ascii="Times New Roman" w:hAnsi="Times New Roman" w:cs="Times New Roman"/>
          <w:sz w:val="28"/>
          <w:szCs w:val="28"/>
        </w:rPr>
        <w:lastRenderedPageBreak/>
        <w:t>Заседание Комиссии может проводиться в отсутствие указанного лица, в случае: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72F">
        <w:rPr>
          <w:rFonts w:ascii="Times New Roman" w:hAnsi="Times New Roman" w:cs="Times New Roman"/>
          <w:sz w:val="28"/>
          <w:szCs w:val="28"/>
        </w:rPr>
        <w:t>1) если в заявлении, сообщении, ином обращении, представленных в соответствии с подпунктом 2 пункта 9 настоящего Положения, не указано о намерении лица, представившего заявление, сообщение, иное обращение, лично присутствовать на заседании Комиссии;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72F">
        <w:rPr>
          <w:rFonts w:ascii="Times New Roman" w:hAnsi="Times New Roman" w:cs="Times New Roman"/>
          <w:sz w:val="28"/>
          <w:szCs w:val="28"/>
        </w:rPr>
        <w:t>2) если лицо, представившее заявление, сообщение, иное обращение, указанные в подпункте 2 пункта 9 настоящего Положения, намеревающееся лично присутствовать на заседании Комиссии и надлежащим образом извещенное о времени и месте его проведения, не явилось на заседание Комиссии;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hAnsi="Times New Roman" w:cs="Times New Roman"/>
          <w:sz w:val="28"/>
          <w:szCs w:val="28"/>
        </w:rPr>
        <w:t>3) неявки лица, в отношении которого поступила письменная информация либо заявление Губернатора Новосибирской области, указанные в подпунктах 1, 2 пункта 9 настоящего Положения, надлежащим образом извещенного о времени и месте его проведения, на заседание Комиссии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 без уважительной причины.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Информация о наличии у указанного лица, замещающего муниципальную должность, уважительной причины должна быть направлена в письменном виде председателю Комиссии не позднее чем за два рабочих дня до дня заседания Комиссии. В этом случае рассмотрение вопроса Комиссией откладывается, но не более чем на 10 рабочих дней со дня поступления информации о наличии у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лица, замещающего муниципальную должность, уважительной причины. О новой дате и времени заседания Комиссии указанное лицо извещается в письменной форме до даты заседания Комиссии. 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В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случае если по истечении указанного срока причина неявки лица, замещающего муниципальную должность, на заседание Комиссии не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устранена, заседание Комиссии по решению Председателя Комиссии может быть проведено в отсутствие указанного лица.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В случае повторной неявки на заседание Комиссии лица, замещающего муниципальную должность, надлежащим образом извещенного о дате и времени заседания Комиссии, без уважительной причины рассмотрение вопроса, отложенного в соответствии с абзацем вторым подпункта 3 пункта 17 настоящего Положения, осуществляется в отсутствие указанного лица.</w:t>
      </w:r>
    </w:p>
    <w:p w:rsidR="00B84FE7" w:rsidRPr="002D672F" w:rsidRDefault="0082149F" w:rsidP="00B84FE7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18. 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t>В условиях чрезвычайных обстоятельств и (или) неблагоприятной санитарно-эпидемиологической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19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D672F">
        <w:rPr>
          <w:rFonts w:ascii="Times New Roman" w:eastAsia="Calibri" w:hAnsi="Times New Roman" w:cs="Times New Roman"/>
          <w:sz w:val="28"/>
          <w:szCs w:val="28"/>
        </w:rPr>
        <w:t>На заседание Комиссии по решению председателя Комиссии могут быть приглашены должностные лица государственных органов, органов местного самоуправления и представители организаций.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решению председателя Комиссии в заседании Комиссии могут принимать участие с правом совещательного голоса депутаты Совета депутатов </w:t>
      </w:r>
      <w:r w:rsidR="00B44633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, не входящие в состав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lastRenderedPageBreak/>
        <w:t>20. На заседании Комиссии заслушиваются пояснения лица, замещающего муниципальную должность, и рассматриваются материалы, относящиеся к вопросам, включенным в повестку дня заседания. По ходатайству члена Комиссии, лица, замещающего муниципальную должность, на заседании Комиссии могут быть заслушаны иные лица и рассмотрены представленные ими материалы.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21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D672F">
        <w:rPr>
          <w:rFonts w:ascii="Times New Roman" w:eastAsia="Calibri" w:hAnsi="Times New Roman" w:cs="Times New Roman"/>
          <w:sz w:val="28"/>
          <w:szCs w:val="28"/>
        </w:rPr>
        <w:t>Члены Комиссии и лица, участвовавшие в ее заседании и присутствовавшие на нем, не вправе разглашать сведения, ставшие им известными в ходе заседания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3"/>
      <w:bookmarkEnd w:id="1"/>
      <w:r w:rsidRPr="002D672F">
        <w:rPr>
          <w:rFonts w:ascii="Times New Roman" w:eastAsia="Calibri" w:hAnsi="Times New Roman" w:cs="Times New Roman"/>
          <w:sz w:val="28"/>
          <w:szCs w:val="28"/>
        </w:rPr>
        <w:t>22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D672F">
        <w:rPr>
          <w:rFonts w:ascii="Times New Roman" w:eastAsia="Calibri" w:hAnsi="Times New Roman" w:cs="Times New Roman"/>
          <w:sz w:val="28"/>
          <w:szCs w:val="28"/>
        </w:rPr>
        <w:t>По итогам рассмотрения информации, указанной в подпункте 1 пункта 9 настоящего Положения, Комиссия может принять одно из следующих решений: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1) установить, что в действиях лица, замещающего муниципальную должность, не содержится признаков несоблюдения ограничений, запретов и неисполнения обязанностей, установленных законодательством Российской Федерации о противодействии коррупции;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2) установить, что в действиях лица, замещающего муниципальную должность, имеются признаки несоблюдения ограничений, запретов и неисполнения обязанностей, установленных законодательством Российской Федерации о противодействии коррупции.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23. По итогам предварительного рассмотрения информации, указанной в абзаце втором подпункта 2 пункта 9 настоящего Положения, Комиссия принимает решение, в соответствии с которым рекомендует Совету депутатов принять решение о применении к депутату, члену выборного органа местного самоуправления, выборному должностному лицу местного самоуправления одну из мер ответственности, предусмотренных частью 7.1-3 статьи 40 Федерального закона «Об общих принципах организации местного самоуправления в Российской Федерации».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Par19"/>
      <w:bookmarkEnd w:id="2"/>
      <w:r w:rsidRPr="002D672F">
        <w:rPr>
          <w:rFonts w:ascii="Times New Roman" w:eastAsia="Calibri" w:hAnsi="Times New Roman" w:cs="Times New Roman"/>
          <w:sz w:val="28"/>
          <w:szCs w:val="28"/>
        </w:rPr>
        <w:t>24. 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Комиссия принимает решение, в соответствии с которым рекомендует Совету депутатов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принять решение об удовлетворении заявления Губернатора Новосибирской области </w:t>
      </w:r>
      <w:r w:rsidRPr="002D672F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="0082149F"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</w:t>
      </w:r>
      <w:r w:rsidRPr="002D672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Федерации»</w:t>
      </w:r>
      <w:r w:rsidRPr="002D672F">
        <w:rPr>
          <w:rFonts w:ascii="Times New Roman" w:hAnsi="Times New Roman" w:cs="Times New Roman"/>
          <w:sz w:val="28"/>
          <w:szCs w:val="28"/>
        </w:rPr>
        <w:t>.</w:t>
      </w:r>
    </w:p>
    <w:p w:rsidR="00B84FE7" w:rsidRPr="002D672F" w:rsidRDefault="0082149F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25. 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t>По итогам рассмотрения сообщения, указанного в абзаце четвертом подпункта 2 пункта 9 настоящего Положения, Комиссия может принять одно из следующих решений:</w:t>
      </w:r>
    </w:p>
    <w:p w:rsidR="00B84FE7" w:rsidRPr="002D672F" w:rsidRDefault="0082149F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1) 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t xml:space="preserve">признать, что при осуществлении полномочий </w:t>
      </w:r>
      <w:r w:rsidR="00B84FE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3" w:name="Par58"/>
      <w:bookmarkEnd w:id="3"/>
    </w:p>
    <w:p w:rsidR="00B84FE7" w:rsidRPr="002D672F" w:rsidRDefault="0082149F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2) 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t xml:space="preserve">признать, что при осуществлении полномочий </w:t>
      </w:r>
      <w:r w:rsidR="00B84FE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привести к конфликту интересов. В этом случае Комиссия рекомендует </w:t>
      </w:r>
      <w:r w:rsidR="00B84FE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замещающему муниципальную должность, </w:t>
      </w:r>
      <w:r w:rsidR="00B84FE7" w:rsidRPr="002D672F">
        <w:rPr>
          <w:rFonts w:ascii="Times New Roman" w:eastAsia="Calibri" w:hAnsi="Times New Roman" w:cs="Times New Roman"/>
          <w:sz w:val="28"/>
          <w:szCs w:val="28"/>
        </w:rPr>
        <w:t>принять меры по предотвращению или урегулированию конфликта интересов;</w:t>
      </w:r>
    </w:p>
    <w:p w:rsidR="00B84FE7" w:rsidRPr="002D672F" w:rsidRDefault="0082149F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3) </w:t>
      </w:r>
      <w:r w:rsidR="00B84FE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признать, что лицом, замещаю</w:t>
      </w: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щим муниципальную должность, не </w:t>
      </w:r>
      <w:r w:rsidR="00B84FE7"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соблюдались требования об урегулировании конфликта интересов.</w:t>
      </w:r>
      <w:r w:rsidR="00B84FE7" w:rsidRPr="002D672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26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D672F">
        <w:rPr>
          <w:rFonts w:ascii="Times New Roman" w:eastAsia="Calibri" w:hAnsi="Times New Roman" w:cs="Times New Roman"/>
          <w:sz w:val="28"/>
          <w:szCs w:val="28"/>
        </w:rPr>
        <w:t>По итогам рассмотрения заявления, указанного в абзаце пятом подпункта 2 пункта 9 настоящего Положения, Комиссия может принять одно из следующих решений: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1)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 (или) пользоваться иностранными финансовыми инструментами», являются объективными;</w:t>
      </w:r>
    </w:p>
    <w:p w:rsidR="00B84FE7" w:rsidRPr="002D672F" w:rsidRDefault="00B84FE7" w:rsidP="00B84FE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2)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инструментами», не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являются объективными. </w:t>
      </w:r>
    </w:p>
    <w:p w:rsidR="00B84FE7" w:rsidRPr="002D672F" w:rsidRDefault="00B84FE7" w:rsidP="00B84FE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27.</w:t>
      </w:r>
      <w:r w:rsidR="0082149F"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D672F">
        <w:rPr>
          <w:rFonts w:ascii="Times New Roman" w:eastAsia="Calibri" w:hAnsi="Times New Roman" w:cs="Times New Roman"/>
          <w:sz w:val="28"/>
          <w:szCs w:val="28"/>
        </w:rPr>
        <w:t>По итогам рассмотрения иных обращений 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коррупции, рассмотренных в соответствии с абзацем четвертым подпункта 3 пункта 3, абзацем третьим пункта 10 настоящего Положения, Комиссия принимает соответствующее решение, информация о котором направляется в орган местного самоуправления, в котором лицо замещает муниципальную должность.</w:t>
      </w:r>
    </w:p>
    <w:p w:rsidR="00B84FE7" w:rsidRPr="002D672F" w:rsidRDefault="00B84FE7" w:rsidP="00B84FE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28. В случае принятия Комиссией решений, предусмотренных подпунктом 2 пункта 22, пунктами 23 и 24, подпунктом 3 пункта 25, подпунктом 2 пункта 26 настоящего Положения, Комиссией готовится заключение, которое направляется в соответствующий орган местного самоуправления (муниципальный орган) для рассмотрения и принятия решения.</w:t>
      </w:r>
    </w:p>
    <w:p w:rsidR="00B84FE7" w:rsidRPr="002D672F" w:rsidRDefault="00B84FE7" w:rsidP="00B84FE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29. Решения Комиссии принимаются простым большинством голосов присутствующих на заседании членов Комиссии. Все члены Комиссии при принятии решений обладают равными правами.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30. Решение Комиссии оформляется протоколом, который подписывают члены Комиссии, принимавшие участие в заседании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31. В протоколе заседания Комиссии указываются: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lastRenderedPageBreak/>
        <w:t>1) дата заседания Комиссии, фамилии, имена, отчества членов Комиссии и других лиц, присутствующих на заседании;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2) формулировка каждого из рассматриваемых на заседании Комиссии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3) источник и дата поступления информации, содержащей основания для проведения заседания Комиссии;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32. Член Комиссии, несогласный с принятым решением, имеет право в письменном виде изложить свое мнение, которое подлежит обязательному приобщению к протоколу заседания Комиссии.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33. Выписка из протокола заседания Комиссии направляется лицу, замещающему муниципальную должность, а также в Совет депутатов </w:t>
      </w:r>
      <w:r w:rsidR="00B44633"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 в течение трех рабочих дней после подписания протокола.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t>34. Решение Комиссии может быть обжаловано в порядке, установленном законодательством Российской Федерации.</w:t>
      </w: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  <w:lang w:eastAsia="ru-RU"/>
        </w:rPr>
        <w:t>35. Обеспечение деятельности Комиссии осуществляет</w:t>
      </w:r>
      <w:r w:rsidRPr="002D67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06DE5" w:rsidRPr="002D672F">
        <w:rPr>
          <w:rFonts w:ascii="Times New Roman" w:eastAsia="Calibri" w:hAnsi="Times New Roman" w:cs="Times New Roman"/>
          <w:sz w:val="28"/>
          <w:szCs w:val="28"/>
        </w:rPr>
        <w:t>отдел организационно- контрольной и кадровой работы.</w:t>
      </w:r>
    </w:p>
    <w:p w:rsidR="00F1389B" w:rsidRPr="002D672F" w:rsidRDefault="00F1389B" w:rsidP="00B84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84FE7" w:rsidRDefault="00B84FE7" w:rsidP="002D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D672F" w:rsidRPr="002D672F" w:rsidRDefault="002D672F" w:rsidP="002D67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84FE7" w:rsidRPr="002D672F" w:rsidRDefault="00B84FE7" w:rsidP="00FE0224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2D672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FE0224" w:rsidRPr="002D672F" w:rsidRDefault="00B84FE7" w:rsidP="00FE022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решением Совета депутатов </w:t>
      </w:r>
    </w:p>
    <w:p w:rsidR="00B84FE7" w:rsidRPr="002D672F" w:rsidRDefault="00FE0224" w:rsidP="00FE022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2D672F">
        <w:rPr>
          <w:rFonts w:ascii="Times New Roman" w:eastAsia="Calibri" w:hAnsi="Times New Roman" w:cs="Times New Roman"/>
          <w:bCs/>
          <w:sz w:val="28"/>
          <w:szCs w:val="28"/>
        </w:rPr>
        <w:t>Чистоозерного района Новосибирской области</w:t>
      </w:r>
      <w:r w:rsidR="002D672F">
        <w:rPr>
          <w:rFonts w:ascii="Times New Roman" w:eastAsia="Calibri" w:hAnsi="Times New Roman" w:cs="Times New Roman"/>
          <w:bCs/>
          <w:sz w:val="28"/>
          <w:szCs w:val="28"/>
        </w:rPr>
        <w:t xml:space="preserve"> от 24 сентября 2021 года № 70 </w:t>
      </w:r>
    </w:p>
    <w:p w:rsidR="00D6691B" w:rsidRPr="002D672F" w:rsidRDefault="00D6691B" w:rsidP="00FE022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B84FE7" w:rsidRPr="002D672F" w:rsidRDefault="00B84FE7" w:rsidP="00B84FE7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D672F">
        <w:rPr>
          <w:rFonts w:ascii="Times New Roman" w:hAnsi="Times New Roman" w:cs="Times New Roman"/>
          <w:color w:val="000000"/>
          <w:sz w:val="28"/>
          <w:szCs w:val="28"/>
        </w:rPr>
        <w:t>Состав комиссии</w:t>
      </w:r>
      <w:r w:rsidR="00E06DE5"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 администрации Чистоозерного района Новосибирской области</w:t>
      </w:r>
      <w:r w:rsidRPr="002D672F">
        <w:rPr>
          <w:rFonts w:ascii="Times New Roman" w:hAnsi="Times New Roman" w:cs="Times New Roman"/>
          <w:color w:val="000000"/>
          <w:sz w:val="28"/>
          <w:szCs w:val="28"/>
        </w:rPr>
        <w:t xml:space="preserve"> по соблюдению лицами, замещающими муниципальные должности</w:t>
      </w:r>
      <w:r w:rsidR="00E06DE5" w:rsidRPr="002D672F">
        <w:rPr>
          <w:rFonts w:ascii="Times New Roman" w:eastAsia="Calibri" w:hAnsi="Times New Roman" w:cs="Times New Roman"/>
          <w:bCs/>
          <w:sz w:val="28"/>
          <w:szCs w:val="28"/>
        </w:rPr>
        <w:t xml:space="preserve"> Чистоозерного района Новосибирской</w:t>
      </w:r>
      <w:r w:rsidRPr="002D672F">
        <w:rPr>
          <w:rFonts w:ascii="Times New Roman" w:hAnsi="Times New Roman" w:cs="Times New Roman"/>
          <w:color w:val="000000"/>
          <w:sz w:val="28"/>
          <w:szCs w:val="28"/>
        </w:rPr>
        <w:t>, ограничений, запретов и</w:t>
      </w:r>
      <w:r w:rsidRPr="002D672F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2D672F">
        <w:rPr>
          <w:rFonts w:ascii="Times New Roman" w:hAnsi="Times New Roman" w:cs="Times New Roman"/>
          <w:color w:val="000000"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FE0224" w:rsidRPr="002D672F" w:rsidRDefault="00FE0224" w:rsidP="00B84F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D6691B" w:rsidRPr="002D672F" w:rsidRDefault="00D6691B" w:rsidP="00B84F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5526"/>
        <w:gridCol w:w="3115"/>
      </w:tblGrid>
      <w:tr w:rsidR="00FE0224" w:rsidRPr="002D672F" w:rsidTr="00D6691B">
        <w:tc>
          <w:tcPr>
            <w:tcW w:w="704" w:type="dxa"/>
          </w:tcPr>
          <w:p w:rsidR="00FE0224" w:rsidRPr="002D672F" w:rsidRDefault="00D6691B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6" w:type="dxa"/>
          </w:tcPr>
          <w:p w:rsidR="00FE0224" w:rsidRPr="002D672F" w:rsidRDefault="002D672F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Лузин Сергей Николаевич, депутат Совета</w:t>
            </w:r>
            <w:r w:rsidR="00B840DD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депутатов Чистоозерного района</w:t>
            </w:r>
          </w:p>
        </w:tc>
        <w:tc>
          <w:tcPr>
            <w:tcW w:w="3115" w:type="dxa"/>
          </w:tcPr>
          <w:p w:rsidR="00FE0224" w:rsidRPr="002D672F" w:rsidRDefault="00B840DD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</w:t>
            </w:r>
          </w:p>
        </w:tc>
      </w:tr>
      <w:tr w:rsidR="00FE0224" w:rsidRPr="002D672F" w:rsidTr="00D6691B">
        <w:tc>
          <w:tcPr>
            <w:tcW w:w="704" w:type="dxa"/>
          </w:tcPr>
          <w:p w:rsidR="00FE0224" w:rsidRPr="002D672F" w:rsidRDefault="00D6691B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26" w:type="dxa"/>
          </w:tcPr>
          <w:p w:rsidR="00FE0224" w:rsidRPr="002D672F" w:rsidRDefault="00FE0224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 xml:space="preserve">Салахова Надежда Николаевна, депутат Совета депутатов Чистоозерного </w:t>
            </w:r>
            <w:r w:rsidR="00B92480" w:rsidRPr="002D672F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</w:tc>
        <w:tc>
          <w:tcPr>
            <w:tcW w:w="3115" w:type="dxa"/>
          </w:tcPr>
          <w:p w:rsidR="00FE0224" w:rsidRPr="002D672F" w:rsidRDefault="00B840DD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комиссии</w:t>
            </w:r>
          </w:p>
        </w:tc>
      </w:tr>
      <w:tr w:rsidR="00FE0224" w:rsidRPr="002D672F" w:rsidTr="00D6691B">
        <w:tc>
          <w:tcPr>
            <w:tcW w:w="704" w:type="dxa"/>
          </w:tcPr>
          <w:p w:rsidR="00FE0224" w:rsidRPr="002D672F" w:rsidRDefault="00D6691B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26" w:type="dxa"/>
          </w:tcPr>
          <w:p w:rsidR="00FE0224" w:rsidRPr="002D672F" w:rsidRDefault="00B92480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Инжеватова</w:t>
            </w:r>
            <w:proofErr w:type="spellEnd"/>
            <w:r w:rsidRPr="002D672F">
              <w:rPr>
                <w:rFonts w:ascii="Times New Roman" w:hAnsi="Times New Roman" w:cs="Times New Roman"/>
                <w:sz w:val="28"/>
                <w:szCs w:val="28"/>
              </w:rPr>
              <w:t xml:space="preserve"> Людмила Викторовна, аудитор ревизионной  комиссии Чистоозерного района Новосибирской области</w:t>
            </w:r>
          </w:p>
        </w:tc>
        <w:tc>
          <w:tcPr>
            <w:tcW w:w="3115" w:type="dxa"/>
          </w:tcPr>
          <w:p w:rsidR="00FE0224" w:rsidRPr="002D672F" w:rsidRDefault="00B92480" w:rsidP="00B84FE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B92480" w:rsidRPr="002D672F" w:rsidTr="00D6691B">
        <w:tc>
          <w:tcPr>
            <w:tcW w:w="704" w:type="dxa"/>
          </w:tcPr>
          <w:p w:rsidR="00B92480" w:rsidRPr="002D672F" w:rsidRDefault="00D6691B" w:rsidP="00B9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26" w:type="dxa"/>
          </w:tcPr>
          <w:p w:rsidR="00B92480" w:rsidRPr="002D672F" w:rsidRDefault="00B92480" w:rsidP="00B9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Кийко Александр Владимирович,  председатель Совета ветеранов Чистоозерного района Новосибирской области</w:t>
            </w:r>
          </w:p>
        </w:tc>
        <w:tc>
          <w:tcPr>
            <w:tcW w:w="3115" w:type="dxa"/>
          </w:tcPr>
          <w:p w:rsidR="00B92480" w:rsidRPr="002D672F" w:rsidRDefault="00B92480" w:rsidP="00B9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  <w:tr w:rsidR="00B92480" w:rsidRPr="002D672F" w:rsidTr="00D6691B">
        <w:tc>
          <w:tcPr>
            <w:tcW w:w="704" w:type="dxa"/>
          </w:tcPr>
          <w:p w:rsidR="00B92480" w:rsidRPr="002D672F" w:rsidRDefault="00D6691B" w:rsidP="00B9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526" w:type="dxa"/>
          </w:tcPr>
          <w:p w:rsidR="00B92480" w:rsidRPr="002D672F" w:rsidRDefault="00B92480" w:rsidP="00B9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Усова Виктория Николаевна, начальник отдела юридической службы Чистоозерного района Новосибирской области</w:t>
            </w:r>
          </w:p>
        </w:tc>
        <w:tc>
          <w:tcPr>
            <w:tcW w:w="3115" w:type="dxa"/>
          </w:tcPr>
          <w:p w:rsidR="00B92480" w:rsidRPr="002D672F" w:rsidRDefault="00B92480" w:rsidP="00B9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D672F">
              <w:rPr>
                <w:rFonts w:ascii="Times New Roman" w:hAnsi="Times New Roman" w:cs="Times New Roman"/>
                <w:sz w:val="28"/>
                <w:szCs w:val="28"/>
              </w:rPr>
              <w:t>Член комиссии</w:t>
            </w:r>
          </w:p>
        </w:tc>
      </w:tr>
    </w:tbl>
    <w:p w:rsidR="00B84FE7" w:rsidRPr="002D672F" w:rsidRDefault="00B84FE7" w:rsidP="00B84FE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bookmarkEnd w:id="0"/>
    <w:p w:rsidR="00B84FE7" w:rsidRPr="002D672F" w:rsidRDefault="00B84FE7">
      <w:pPr>
        <w:rPr>
          <w:rFonts w:ascii="Times New Roman" w:hAnsi="Times New Roman" w:cs="Times New Roman"/>
          <w:sz w:val="28"/>
          <w:szCs w:val="28"/>
        </w:rPr>
      </w:pPr>
    </w:p>
    <w:sectPr w:rsidR="00B84FE7" w:rsidRPr="002D67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7980" w:rsidRDefault="00BF7980" w:rsidP="00B84FE7">
      <w:pPr>
        <w:spacing w:after="0" w:line="240" w:lineRule="auto"/>
      </w:pPr>
      <w:r>
        <w:separator/>
      </w:r>
    </w:p>
  </w:endnote>
  <w:endnote w:type="continuationSeparator" w:id="0">
    <w:p w:rsidR="00BF7980" w:rsidRDefault="00BF7980" w:rsidP="00B84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7980" w:rsidRDefault="00BF7980" w:rsidP="00B84FE7">
      <w:pPr>
        <w:spacing w:after="0" w:line="240" w:lineRule="auto"/>
      </w:pPr>
      <w:r>
        <w:separator/>
      </w:r>
    </w:p>
  </w:footnote>
  <w:footnote w:type="continuationSeparator" w:id="0">
    <w:p w:rsidR="00BF7980" w:rsidRDefault="00BF7980" w:rsidP="00B84FE7">
      <w:pPr>
        <w:spacing w:after="0" w:line="240" w:lineRule="auto"/>
      </w:pPr>
      <w:r>
        <w:continuationSeparator/>
      </w:r>
    </w:p>
  </w:footnote>
  <w:footnote w:id="1">
    <w:p w:rsidR="00B84FE7" w:rsidRPr="00200AC8" w:rsidRDefault="00B84FE7" w:rsidP="00B84FE7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954204">
        <w:rPr>
          <w:rStyle w:val="a5"/>
          <w:rFonts w:ascii="Times New Roman" w:hAnsi="Times New Roman" w:cs="Times New Roman"/>
        </w:rPr>
        <w:footnoteRef/>
      </w:r>
      <w:r w:rsidRPr="0095420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Согласно указанному Федеральному закону з</w:t>
      </w:r>
      <w:r w:rsidRPr="00200AC8">
        <w:rPr>
          <w:rFonts w:ascii="Times New Roman" w:hAnsi="Times New Roman" w:cs="Times New Roman"/>
        </w:rPr>
        <w:t>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инструментами:</w:t>
      </w:r>
    </w:p>
    <w:p w:rsidR="00B84FE7" w:rsidRPr="00200AC8" w:rsidRDefault="00B84FE7" w:rsidP="00B84FE7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200AC8">
        <w:rPr>
          <w:rFonts w:ascii="Times New Roman" w:hAnsi="Times New Roman" w:cs="Times New Roman"/>
        </w:rPr>
        <w:t>1)</w:t>
      </w:r>
      <w:r>
        <w:rPr>
          <w:rFonts w:ascii="Times New Roman" w:hAnsi="Times New Roman" w:cs="Times New Roman"/>
        </w:rPr>
        <w:t> </w:t>
      </w:r>
      <w:r w:rsidRPr="00200AC8">
        <w:rPr>
          <w:rFonts w:ascii="Times New Roman" w:hAnsi="Times New Roman" w:cs="Times New Roman"/>
        </w:rPr>
        <w:t>лицам, замещающим (занимающим)</w:t>
      </w:r>
      <w:r>
        <w:rPr>
          <w:rFonts w:ascii="Times New Roman" w:hAnsi="Times New Roman" w:cs="Times New Roman"/>
        </w:rPr>
        <w:t xml:space="preserve"> </w:t>
      </w:r>
      <w:r w:rsidRPr="00200AC8">
        <w:rPr>
          <w:rFonts w:ascii="Times New Roman" w:hAnsi="Times New Roman" w:cs="Times New Roman"/>
        </w:rPr>
        <w:t>должности глав городских округов, глав муниципальных районов, глав иных муниципальных образований, исполняющих полномочия глав местных администраций, глав местных администраций;</w:t>
      </w:r>
    </w:p>
    <w:p w:rsidR="00B84FE7" w:rsidRPr="00200AC8" w:rsidRDefault="00B84FE7" w:rsidP="00B84FE7">
      <w:pPr>
        <w:pStyle w:val="a3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200AC8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 </w:t>
      </w:r>
      <w:r w:rsidRPr="00200AC8">
        <w:rPr>
          <w:rFonts w:ascii="Times New Roman" w:hAnsi="Times New Roman" w:cs="Times New Roman"/>
        </w:rPr>
        <w:t>депутатам представительных органов муниципальных районов и городских округов, осуществляющим свои полномочия на постоянной основе, депутатам, замещающим должности в</w:t>
      </w:r>
      <w:r>
        <w:rPr>
          <w:rFonts w:ascii="Times New Roman" w:hAnsi="Times New Roman" w:cs="Times New Roman"/>
        </w:rPr>
        <w:t> </w:t>
      </w:r>
      <w:r w:rsidRPr="00200AC8">
        <w:rPr>
          <w:rFonts w:ascii="Times New Roman" w:hAnsi="Times New Roman" w:cs="Times New Roman"/>
        </w:rPr>
        <w:t>представительных органах муниципальных районов и городских округов;</w:t>
      </w:r>
    </w:p>
    <w:p w:rsidR="00B84FE7" w:rsidRPr="00200AC8" w:rsidRDefault="00B84FE7" w:rsidP="00B84FE7">
      <w:pPr>
        <w:pStyle w:val="a3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200AC8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 </w:t>
      </w:r>
      <w:r w:rsidRPr="00200AC8">
        <w:rPr>
          <w:rFonts w:ascii="Times New Roman" w:hAnsi="Times New Roman" w:cs="Times New Roman"/>
        </w:rPr>
        <w:t>супругам и несовершеннолетним детям указанных лиц</w:t>
      </w:r>
      <w:r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CCC"/>
    <w:rsid w:val="0009441F"/>
    <w:rsid w:val="00136F4F"/>
    <w:rsid w:val="001B6A17"/>
    <w:rsid w:val="001B7DF7"/>
    <w:rsid w:val="002D672F"/>
    <w:rsid w:val="0039751B"/>
    <w:rsid w:val="00420CCC"/>
    <w:rsid w:val="004745BE"/>
    <w:rsid w:val="00474FA2"/>
    <w:rsid w:val="00493C5A"/>
    <w:rsid w:val="004B6645"/>
    <w:rsid w:val="005949F5"/>
    <w:rsid w:val="0082149F"/>
    <w:rsid w:val="00862916"/>
    <w:rsid w:val="009E47CD"/>
    <w:rsid w:val="009F19FE"/>
    <w:rsid w:val="00AF024F"/>
    <w:rsid w:val="00B104C9"/>
    <w:rsid w:val="00B41EB4"/>
    <w:rsid w:val="00B44633"/>
    <w:rsid w:val="00B653DF"/>
    <w:rsid w:val="00B840DD"/>
    <w:rsid w:val="00B84FE7"/>
    <w:rsid w:val="00B86FAB"/>
    <w:rsid w:val="00B92480"/>
    <w:rsid w:val="00BF7980"/>
    <w:rsid w:val="00C025A0"/>
    <w:rsid w:val="00C06F37"/>
    <w:rsid w:val="00C778C6"/>
    <w:rsid w:val="00C779EA"/>
    <w:rsid w:val="00CA127A"/>
    <w:rsid w:val="00CE5BFF"/>
    <w:rsid w:val="00D311EE"/>
    <w:rsid w:val="00D6691B"/>
    <w:rsid w:val="00E06DE5"/>
    <w:rsid w:val="00E36E2F"/>
    <w:rsid w:val="00ED2AE3"/>
    <w:rsid w:val="00F1389B"/>
    <w:rsid w:val="00F22779"/>
    <w:rsid w:val="00F30D78"/>
    <w:rsid w:val="00F5255C"/>
    <w:rsid w:val="00FE0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9437C"/>
  <w15:chartTrackingRefBased/>
  <w15:docId w15:val="{BA00E808-FE42-400C-9FA2-46165E556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FE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B84FE7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84FE7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B84FE7"/>
    <w:rPr>
      <w:vertAlign w:val="superscript"/>
    </w:rPr>
  </w:style>
  <w:style w:type="paragraph" w:styleId="a6">
    <w:name w:val="No Spacing"/>
    <w:uiPriority w:val="1"/>
    <w:qFormat/>
    <w:rsid w:val="00B84FE7"/>
    <w:pPr>
      <w:spacing w:after="0" w:line="240" w:lineRule="auto"/>
    </w:pPr>
  </w:style>
  <w:style w:type="table" w:styleId="a7">
    <w:name w:val="Table Grid"/>
    <w:basedOn w:val="a1"/>
    <w:uiPriority w:val="39"/>
    <w:rsid w:val="00FE02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36E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36E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347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622B46-C2F8-468B-BF5C-A1E44B040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13</Pages>
  <Words>4520</Words>
  <Characters>25767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63</cp:revision>
  <cp:lastPrinted>2021-09-30T07:50:00Z</cp:lastPrinted>
  <dcterms:created xsi:type="dcterms:W3CDTF">2021-09-21T04:51:00Z</dcterms:created>
  <dcterms:modified xsi:type="dcterms:W3CDTF">2021-09-30T07:51:00Z</dcterms:modified>
</cp:coreProperties>
</file>