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EF" w:rsidRPr="00AA58EF" w:rsidRDefault="00AA58EF" w:rsidP="00AA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58EF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ИНСПЕКЦИЯ ГОСУДАРСТВЕННОГО НАДЗОРА ЗА ТЕХНИЧЕСКИМ СОСТОЯНИЕМ САМОХОДНЫХ МАШИН И ДРУГИХ ВИДОВ ТЕХНИКИ</w:t>
      </w:r>
    </w:p>
    <w:p w:rsidR="00AA58EF" w:rsidRPr="00AA58EF" w:rsidRDefault="00AA58EF" w:rsidP="00AA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</w:pPr>
      <w:r w:rsidRPr="00AA58EF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t>ИНСПЕКЦИЯ ГОСТЕХНАДЗОРА</w:t>
      </w:r>
    </w:p>
    <w:p w:rsidR="00AA58EF" w:rsidRPr="00AA58EF" w:rsidRDefault="00AA58EF" w:rsidP="00AA5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</w:pPr>
      <w:r w:rsidRPr="00AA58EF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t xml:space="preserve">НОВОСИБИРСКОЙ ОБЛАСТИ </w:t>
      </w:r>
      <w:proofErr w:type="gramStart"/>
      <w:r w:rsidRPr="00AA58EF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t>В</w:t>
      </w:r>
      <w:proofErr w:type="gramEnd"/>
    </w:p>
    <w:p w:rsidR="00AA58EF" w:rsidRPr="00AA58EF" w:rsidRDefault="00AA58EF" w:rsidP="00935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proofErr w:type="gramStart"/>
      <w:r w:rsidRPr="00AA58EF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t>ЧИСТООЗЕРНОМ</w:t>
      </w:r>
      <w:proofErr w:type="gramEnd"/>
      <w:r w:rsidRPr="00AA58EF">
        <w:rPr>
          <w:rFonts w:ascii="Times New Roman" w:eastAsia="Times New Roman" w:hAnsi="Times New Roman" w:cs="Arial"/>
          <w:b/>
          <w:bCs/>
          <w:sz w:val="28"/>
          <w:szCs w:val="26"/>
          <w:lang w:eastAsia="ru-RU"/>
        </w:rPr>
        <w:t xml:space="preserve">  РАЙОНЕ</w:t>
      </w:r>
    </w:p>
    <w:p w:rsidR="00AA58EF" w:rsidRDefault="00AA58EF" w:rsidP="00935E78">
      <w:pPr>
        <w:shd w:val="clear" w:color="auto" w:fill="FFFFFF"/>
        <w:spacing w:after="0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</w:p>
    <w:p w:rsidR="00935E78" w:rsidRPr="00935E78" w:rsidRDefault="00897384" w:rsidP="00935E78">
      <w:pPr>
        <w:shd w:val="clear" w:color="auto" w:fill="FFFFFF"/>
        <w:spacing w:after="0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30"/>
          <w:szCs w:val="48"/>
          <w:lang w:eastAsia="ru-RU"/>
        </w:rPr>
      </w:pPr>
      <w:r w:rsidRPr="00935E78">
        <w:rPr>
          <w:rFonts w:ascii="Inter" w:eastAsia="Times New Roman" w:hAnsi="Inter" w:cs="Times New Roman"/>
          <w:b/>
          <w:bCs/>
          <w:color w:val="101010"/>
          <w:kern w:val="36"/>
          <w:sz w:val="30"/>
          <w:szCs w:val="48"/>
          <w:lang w:eastAsia="ru-RU"/>
        </w:rPr>
        <w:t>УВЕДОМЛЕНИЕ</w:t>
      </w:r>
    </w:p>
    <w:p w:rsidR="00897384" w:rsidRDefault="00897384" w:rsidP="00935E78">
      <w:pPr>
        <w:shd w:val="clear" w:color="auto" w:fill="FFFFFF"/>
        <w:spacing w:after="0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28"/>
          <w:szCs w:val="48"/>
          <w:lang w:eastAsia="ru-RU"/>
        </w:rPr>
      </w:pPr>
      <w:r w:rsidRPr="00935E78">
        <w:rPr>
          <w:rFonts w:ascii="Inter" w:eastAsia="Times New Roman" w:hAnsi="Inter" w:cs="Times New Roman"/>
          <w:b/>
          <w:bCs/>
          <w:color w:val="101010"/>
          <w:kern w:val="36"/>
          <w:sz w:val="28"/>
          <w:szCs w:val="48"/>
          <w:lang w:eastAsia="ru-RU"/>
        </w:rPr>
        <w:t xml:space="preserve"> о прохождении технического осмотра снегоходов, </w:t>
      </w:r>
      <w:proofErr w:type="spellStart"/>
      <w:r w:rsidR="00935E78" w:rsidRPr="00935E78">
        <w:rPr>
          <w:rFonts w:ascii="Inter" w:eastAsia="Times New Roman" w:hAnsi="Inter" w:cs="Times New Roman"/>
          <w:b/>
          <w:bCs/>
          <w:color w:val="101010"/>
          <w:kern w:val="36"/>
          <w:sz w:val="28"/>
          <w:szCs w:val="48"/>
          <w:lang w:eastAsia="ru-RU"/>
        </w:rPr>
        <w:t>с</w:t>
      </w:r>
      <w:r w:rsidRPr="00935E78">
        <w:rPr>
          <w:rFonts w:ascii="Inter" w:eastAsia="Times New Roman" w:hAnsi="Inter" w:cs="Times New Roman"/>
          <w:b/>
          <w:bCs/>
          <w:color w:val="101010"/>
          <w:kern w:val="36"/>
          <w:sz w:val="28"/>
          <w:szCs w:val="48"/>
          <w:lang w:eastAsia="ru-RU"/>
        </w:rPr>
        <w:t>негоболотоходов</w:t>
      </w:r>
      <w:proofErr w:type="spellEnd"/>
    </w:p>
    <w:p w:rsidR="00041B69" w:rsidRPr="00935E78" w:rsidRDefault="00041B69" w:rsidP="00935E78">
      <w:pPr>
        <w:shd w:val="clear" w:color="auto" w:fill="FFFFFF"/>
        <w:spacing w:after="0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26"/>
          <w:szCs w:val="48"/>
          <w:lang w:eastAsia="ru-RU"/>
        </w:rPr>
      </w:pPr>
    </w:p>
    <w:p w:rsidR="00897384" w:rsidRDefault="00897384" w:rsidP="008973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35E78"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inline distT="0" distB="0" distL="0" distR="0" wp14:anchorId="03ECC602" wp14:editId="2D74F180">
                <wp:extent cx="304800" cy="304800"/>
                <wp:effectExtent l="0" t="0" r="0" b="0"/>
                <wp:docPr id="2" name="AutoShape 2" descr="https://gtn.nso.ru/sites/gtn11.nso.ru/wodby_files/files/news/2022/11/snegohod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gtn.nso.ru/sites/gtn11.nso.ru/wodby_files/files/news/2022/11/snegohod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MSh5ukCAAAT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041B69">
        <w:rPr>
          <w:noProof/>
          <w:lang w:eastAsia="ru-RU"/>
        </w:rPr>
        <mc:AlternateContent>
          <mc:Choice Requires="wps">
            <w:drawing>
              <wp:inline distT="0" distB="0" distL="0" distR="0" wp14:anchorId="56007AD6" wp14:editId="0EA6A144">
                <wp:extent cx="304800" cy="304800"/>
                <wp:effectExtent l="0" t="0" r="0" b="0"/>
                <wp:docPr id="3" name="AutoShape 7" descr="https://gtn.nso.ru/sites/gtn11.nso.ru/wodby_files/files/news/2022/11/snegohod_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gtn.nso.ru/sites/gtn11.nso.ru/wodby_files/files/news/2022/11/snegohod_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zfM6bqAgAAEw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041B69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46C3D74D">
            <wp:extent cx="5048250" cy="2809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0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1B69" w:rsidRPr="00935E78" w:rsidRDefault="00041B69" w:rsidP="008973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7384" w:rsidRPr="00935E78" w:rsidRDefault="00897384" w:rsidP="00897384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28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8"/>
          <w:szCs w:val="30"/>
          <w:lang w:eastAsia="ru-RU"/>
        </w:rPr>
        <w:t xml:space="preserve">Уважаемые владельцы снегоходов и </w:t>
      </w:r>
      <w:proofErr w:type="spellStart"/>
      <w:r w:rsidRPr="00935E78">
        <w:rPr>
          <w:rFonts w:ascii="Inter" w:eastAsia="Times New Roman" w:hAnsi="Inter" w:cs="Times New Roman"/>
          <w:color w:val="101010"/>
          <w:sz w:val="28"/>
          <w:szCs w:val="30"/>
          <w:lang w:eastAsia="ru-RU"/>
        </w:rPr>
        <w:t>снегоболотоходов</w:t>
      </w:r>
      <w:proofErr w:type="spellEnd"/>
      <w:r w:rsidRPr="00935E78">
        <w:rPr>
          <w:rFonts w:ascii="Inter" w:eastAsia="Times New Roman" w:hAnsi="Inter" w:cs="Times New Roman"/>
          <w:color w:val="101010"/>
          <w:sz w:val="28"/>
          <w:szCs w:val="30"/>
          <w:lang w:eastAsia="ru-RU"/>
        </w:rPr>
        <w:t>!</w:t>
      </w:r>
    </w:p>
    <w:p w:rsidR="00897384" w:rsidRPr="00897384" w:rsidRDefault="00897384" w:rsidP="00897384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897384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Наступила зима, некоторые из Вас планируют выехать на природу и прокатиться по первому снегу на своих снегоходах, а</w:t>
      </w:r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 кто-то готовится к зимней рыбалке</w:t>
      </w: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 с</w:t>
      </w:r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 использованием снегоходов</w:t>
      </w: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, но мало кто из Вас помнит о своих обязанностях по проведению ежегодного технического осмотра принадлежащей Вам техники, что подтверждается данными регистрационного учета.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В соответствии с действующим законодательством не допускается эксплуатация техники, не прошедшей технический осмотр. Вступивший в силу Федеральный закон от 02.07.2021 № 297-ФЗ «О самоходных машинах и других видах техники» запрещает эксплуатацию техники гражданами, не имеющими при себе свидетельство о прохождении технического осмотра. Должностные лица Инспекции полномочны в установленном законом порядке</w:t>
      </w:r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,</w:t>
      </w: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 запрещать эксплуатацию техники без технического осмотра и привлекать виновных лиц к административной ответственности. Санкция статьи за нарушение правил эксплуатации техники, наряду со штрафом, предусматривает лишение права управления транспортными средствами на срок от трех до шести месяцев.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В предстоящий зимний период Инспекция при взаимодействии с сотрудниками ГИБДД ГУ МВД России по Новосибирской области и охотхозяйствами Министерства природных ресурсов и экологии Новосибирской области планирует проведение совместных надзорных мероприятий в целях пресечения нарушения требований к эксплуатации техники, установленных Правительством РФ.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b/>
          <w:bCs/>
          <w:color w:val="101010"/>
          <w:sz w:val="24"/>
          <w:szCs w:val="30"/>
          <w:lang w:eastAsia="ru-RU"/>
        </w:rPr>
        <w:t>В целях соблюдения норм и правил, регламентирующих безопасную эксплуатацию техники, уведомляем владельцев машин, не прошедших технический осмотр, о необходимости проведения ежегодного техническо</w:t>
      </w:r>
      <w:r w:rsidR="00AA58EF" w:rsidRPr="00935E78">
        <w:rPr>
          <w:rFonts w:ascii="Inter" w:eastAsia="Times New Roman" w:hAnsi="Inter" w:cs="Times New Roman"/>
          <w:b/>
          <w:bCs/>
          <w:color w:val="101010"/>
          <w:sz w:val="24"/>
          <w:szCs w:val="30"/>
          <w:lang w:eastAsia="ru-RU"/>
        </w:rPr>
        <w:t>го осмотра техники, в срок до 27</w:t>
      </w:r>
      <w:r w:rsidRPr="00935E78">
        <w:rPr>
          <w:rFonts w:ascii="Inter" w:eastAsia="Times New Roman" w:hAnsi="Inter" w:cs="Times New Roman"/>
          <w:b/>
          <w:bCs/>
          <w:color w:val="101010"/>
          <w:sz w:val="24"/>
          <w:szCs w:val="30"/>
          <w:lang w:eastAsia="ru-RU"/>
        </w:rPr>
        <w:t>.12.2022.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Для проведения технического осмотра необходимо подготовить машины к осмотру, уплатить государственную пошлину и обратиться с соответствующим заявлением в Инспекцию.</w:t>
      </w:r>
    </w:p>
    <w:p w:rsidR="00897384" w:rsidRPr="00897384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lastRenderedPageBreak/>
        <w:t>К заявлению прилагаетс</w:t>
      </w:r>
      <w:bookmarkStart w:id="0" w:name="_GoBack"/>
      <w:bookmarkEnd w:id="0"/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я: свидетельство о регистрации машины, документ, подтверждающий право на управление машиной, представленной для </w:t>
      </w:r>
      <w:r w:rsidRPr="003866D0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прохождения технического осмотра, документ, удостоверяющий личность заявителя (представителя), доверенность.</w:t>
      </w:r>
    </w:p>
    <w:p w:rsidR="00897384" w:rsidRPr="00EE1AE0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EE1AE0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Запись для получения государственной услуги в виде проведения технического осмотра, Вы можете произвести через Единый портал государственных услуг со скидкой 30%, действующей до 01.01.2023 (в 2023 году эта норма утратит силу).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proofErr w:type="gramStart"/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Разъясняем, что в соответствии с Правилами проведения технического осмотра самоходных машин, в случае непредставления вышеуказанных документов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указанным в представленных документах, проверка технического состояния машины не проводится и составляется акт технического осмотра.</w:t>
      </w:r>
      <w:proofErr w:type="gramEnd"/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При соответствии машины требованиям безопасности, по результатам технического осмотра, выдается свидетельство о прохождении технического осмотра.</w:t>
      </w:r>
    </w:p>
    <w:p w:rsidR="00EE1AE0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В случае выявления неисправностей, при которых запрещается эксплуатация техники, перечень которых утвержден постановлением Правительства РФ от 20.05.2022 № 916, оформляется акт технического осмотра. 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При этом машина, в отношении которой оформлен акт технического осмотра, подлежит повторному техническому осмотру в течение 20 календарных дней со дня оформления акта технического осмотра.</w:t>
      </w:r>
    </w:p>
    <w:p w:rsidR="00897384" w:rsidRPr="00935E78" w:rsidRDefault="00AA58EF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Уведомление, </w:t>
      </w:r>
      <w:r w:rsidR="00897384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распространяется на всех лиц, за которыми зарегистрированы машины. В случае непринятия мер по устранению нарушений требований к техническому состоянию и эксплуатации техники, по истечению вышеуказанного срока, владельцам машин будут направлены акты технического осмотра с уведомлением о запрете эксплуатации техники.</w:t>
      </w:r>
    </w:p>
    <w:p w:rsidR="00897384" w:rsidRPr="00935E78" w:rsidRDefault="00897384" w:rsidP="00897384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Для пресечения нарушения требований безопасности при эксплуатации техники и профилактики дорожно-транспортных происшествий, информация о владельцах машин, не прошедших ежегодный технический осмотр, направится в правоохранительные органы и в администрации муниципальных образований по месту регистрации собственников транспортных средств.</w:t>
      </w:r>
    </w:p>
    <w:p w:rsidR="00897384" w:rsidRDefault="00897384" w:rsidP="00897384">
      <w:pPr>
        <w:shd w:val="clear" w:color="auto" w:fill="FFFFFF"/>
        <w:spacing w:after="100" w:line="240" w:lineRule="auto"/>
        <w:ind w:firstLine="709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Для проведения технического осмотра владельцам машин </w:t>
      </w:r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находящихся на территории Чистоозерного района </w:t>
      </w: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не</w:t>
      </w:r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обходимо обратиться в Инспекцию, по адресу </w:t>
      </w:r>
      <w:proofErr w:type="spellStart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рп</w:t>
      </w:r>
      <w:proofErr w:type="gramStart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.Ч</w:t>
      </w:r>
      <w:proofErr w:type="gramEnd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истоозерное</w:t>
      </w:r>
      <w:proofErr w:type="spellEnd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, </w:t>
      </w:r>
      <w:proofErr w:type="spellStart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ул.Победы</w:t>
      </w:r>
      <w:proofErr w:type="spellEnd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, 9, </w:t>
      </w:r>
      <w:proofErr w:type="spellStart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каб</w:t>
      </w:r>
      <w:proofErr w:type="spellEnd"/>
      <w:r w:rsidR="00AA58EF"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. 2.</w:t>
      </w:r>
    </w:p>
    <w:p w:rsidR="00935E78" w:rsidRDefault="00935E78" w:rsidP="00935E78">
      <w:pPr>
        <w:shd w:val="clear" w:color="auto" w:fill="FFFFFF"/>
        <w:spacing w:after="100" w:line="240" w:lineRule="auto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           </w:t>
      </w: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Консультацию по вопросам </w:t>
      </w:r>
      <w:r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проведения ТО</w:t>
      </w: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 можно получить по телефону  8-383-68-97-971.</w:t>
      </w:r>
    </w:p>
    <w:p w:rsidR="00935E78" w:rsidRDefault="00935E78" w:rsidP="00935E78">
      <w:pPr>
        <w:shd w:val="clear" w:color="auto" w:fill="FFFFFF"/>
        <w:spacing w:after="100" w:line="240" w:lineRule="auto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</w:p>
    <w:p w:rsidR="00935E78" w:rsidRPr="00935E78" w:rsidRDefault="00935E78" w:rsidP="00935E78">
      <w:pPr>
        <w:shd w:val="clear" w:color="auto" w:fill="FFFFFF"/>
        <w:spacing w:after="100" w:line="240" w:lineRule="auto"/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</w:pPr>
      <w:r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 xml:space="preserve">    </w:t>
      </w:r>
      <w:r w:rsidRPr="00935E78">
        <w:rPr>
          <w:rFonts w:ascii="Inter" w:eastAsia="Times New Roman" w:hAnsi="Inter" w:cs="Times New Roman"/>
          <w:color w:val="101010"/>
          <w:sz w:val="24"/>
          <w:szCs w:val="30"/>
          <w:lang w:eastAsia="ru-RU"/>
        </w:rPr>
        <w:t>Главный государственный инспектор                                                              Сазонов С.А</w:t>
      </w:r>
    </w:p>
    <w:p w:rsidR="008A2ADD" w:rsidRDefault="008A2ADD"/>
    <w:sectPr w:rsidR="008A2ADD" w:rsidSect="00935E78">
      <w:type w:val="continuous"/>
      <w:pgSz w:w="11906" w:h="16838" w:code="9"/>
      <w:pgMar w:top="851" w:right="567" w:bottom="28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03"/>
    <w:rsid w:val="00041B69"/>
    <w:rsid w:val="003866D0"/>
    <w:rsid w:val="004F424E"/>
    <w:rsid w:val="00720703"/>
    <w:rsid w:val="00897384"/>
    <w:rsid w:val="008A2ADD"/>
    <w:rsid w:val="00935E78"/>
    <w:rsid w:val="00AA58EF"/>
    <w:rsid w:val="00EE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2022-11-24T08:46:00Z</dcterms:created>
  <dcterms:modified xsi:type="dcterms:W3CDTF">2022-11-24T08:51:00Z</dcterms:modified>
</cp:coreProperties>
</file>