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60E" w:rsidRDefault="007716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2804160</wp:posOffset>
            </wp:positionH>
            <wp:positionV relativeFrom="line">
              <wp:posOffset>-144780</wp:posOffset>
            </wp:positionV>
            <wp:extent cx="571500" cy="685800"/>
            <wp:effectExtent l="0" t="0" r="0" b="0"/>
            <wp:wrapSquare wrapText="bothSides"/>
            <wp:docPr id="2" name="Рисунок 1" descr="Описание: 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160E" w:rsidRDefault="007716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160E" w:rsidRDefault="007716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160E" w:rsidRPr="0077160E" w:rsidRDefault="003A09D9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</w:p>
    <w:p w:rsidR="0077160E" w:rsidRPr="0077160E" w:rsidRDefault="007716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ЧИСТООЗЕРНОГО РАЙОНА </w:t>
      </w:r>
    </w:p>
    <w:p w:rsidR="002A5348" w:rsidRPr="0077160E" w:rsidRDefault="007716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804C51" w:rsidRPr="0077160E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bookmarkEnd w:id="0"/>
    </w:p>
    <w:p w:rsidR="00291F0E" w:rsidRPr="0077160E" w:rsidRDefault="00291F0E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5348" w:rsidRDefault="00804C51" w:rsidP="00A7749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bookmark1"/>
      <w:r w:rsidRPr="0077160E">
        <w:rPr>
          <w:rFonts w:ascii="Times New Roman" w:hAnsi="Times New Roman" w:cs="Times New Roman"/>
          <w:b/>
          <w:sz w:val="28"/>
          <w:szCs w:val="28"/>
        </w:rPr>
        <w:t>ПОСТАНОВЛЕНИЕ</w:t>
      </w:r>
      <w:bookmarkEnd w:id="1"/>
    </w:p>
    <w:p w:rsidR="00A92376" w:rsidRPr="00A77496" w:rsidRDefault="00A92376" w:rsidP="00A7749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2A5348" w:rsidRDefault="00A77496" w:rsidP="00A92376">
      <w:pPr>
        <w:pStyle w:val="10"/>
        <w:keepNext/>
        <w:keepLines/>
        <w:shd w:val="clear" w:color="auto" w:fill="auto"/>
        <w:spacing w:after="0" w:line="557" w:lineRule="exact"/>
        <w:ind w:left="3340"/>
        <w:jc w:val="left"/>
        <w:rPr>
          <w:sz w:val="28"/>
          <w:szCs w:val="28"/>
        </w:rPr>
      </w:pPr>
      <w:bookmarkStart w:id="2" w:name="bookmark2"/>
      <w:bookmarkEnd w:id="2"/>
      <w:r>
        <w:rPr>
          <w:sz w:val="28"/>
          <w:szCs w:val="28"/>
        </w:rPr>
        <w:t xml:space="preserve">от </w:t>
      </w:r>
      <w:r w:rsidR="00BA2D14">
        <w:rPr>
          <w:sz w:val="28"/>
          <w:szCs w:val="28"/>
        </w:rPr>
        <w:t>21</w:t>
      </w:r>
      <w:r w:rsidR="006C394B">
        <w:rPr>
          <w:sz w:val="28"/>
          <w:szCs w:val="28"/>
        </w:rPr>
        <w:t>.</w:t>
      </w:r>
      <w:r w:rsidR="001626BE">
        <w:rPr>
          <w:sz w:val="28"/>
          <w:szCs w:val="28"/>
        </w:rPr>
        <w:t>0</w:t>
      </w:r>
      <w:r w:rsidR="00FC0532">
        <w:rPr>
          <w:sz w:val="28"/>
          <w:szCs w:val="28"/>
        </w:rPr>
        <w:t>3</w:t>
      </w:r>
      <w:r w:rsidR="006C394B">
        <w:rPr>
          <w:sz w:val="28"/>
          <w:szCs w:val="28"/>
        </w:rPr>
        <w:t>.</w:t>
      </w:r>
      <w:r w:rsidR="001626BE">
        <w:rPr>
          <w:sz w:val="28"/>
          <w:szCs w:val="28"/>
        </w:rPr>
        <w:t>202</w:t>
      </w:r>
      <w:r w:rsidR="007A6808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2B213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596B39">
        <w:rPr>
          <w:sz w:val="28"/>
          <w:szCs w:val="28"/>
        </w:rPr>
        <w:t xml:space="preserve"> </w:t>
      </w:r>
      <w:r w:rsidR="00BA2D14">
        <w:rPr>
          <w:sz w:val="28"/>
          <w:szCs w:val="28"/>
        </w:rPr>
        <w:t>180/1</w:t>
      </w:r>
    </w:p>
    <w:p w:rsidR="0077160E" w:rsidRDefault="0077160E" w:rsidP="00E25ECF">
      <w:pPr>
        <w:pStyle w:val="11"/>
        <w:shd w:val="clear" w:color="auto" w:fill="auto"/>
        <w:ind w:left="3340"/>
        <w:rPr>
          <w:sz w:val="28"/>
          <w:szCs w:val="28"/>
        </w:rPr>
      </w:pPr>
    </w:p>
    <w:p w:rsidR="00010A8B" w:rsidRPr="00010A8B" w:rsidRDefault="00010A8B" w:rsidP="00CC637E">
      <w:pPr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О назначении общественных </w:t>
      </w:r>
      <w:r>
        <w:rPr>
          <w:rFonts w:ascii="Times New Roman" w:hAnsi="Times New Roman" w:cs="Times New Roman"/>
          <w:b/>
          <w:sz w:val="28"/>
          <w:szCs w:val="28"/>
          <w:lang w:bidi="ru-RU"/>
        </w:rPr>
        <w:t>обсуждений</w:t>
      </w:r>
      <w:r w:rsidR="00CC637E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(в форме общественных слушаний) по объекту «Обоснование объемов (лимитов, квот) </w:t>
      </w: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>добычи охотничьих ре</w:t>
      </w:r>
      <w:r w:rsidR="00CC637E">
        <w:rPr>
          <w:rFonts w:ascii="Times New Roman" w:hAnsi="Times New Roman" w:cs="Times New Roman"/>
          <w:b/>
          <w:sz w:val="28"/>
          <w:szCs w:val="28"/>
          <w:lang w:bidi="ru-RU"/>
        </w:rPr>
        <w:t xml:space="preserve">сурсов: лося, косули сибирской, </w:t>
      </w: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>рыси, с</w:t>
      </w:r>
      <w:r w:rsidR="00CC637E">
        <w:rPr>
          <w:rFonts w:ascii="Times New Roman" w:hAnsi="Times New Roman" w:cs="Times New Roman"/>
          <w:b/>
          <w:sz w:val="28"/>
          <w:szCs w:val="28"/>
          <w:lang w:bidi="ru-RU"/>
        </w:rPr>
        <w:t xml:space="preserve">оболя, медведя бурого, барсука на территории </w:t>
      </w: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>Новосибир</w:t>
      </w:r>
      <w:r w:rsidR="00CC637E">
        <w:rPr>
          <w:rFonts w:ascii="Times New Roman" w:hAnsi="Times New Roman" w:cs="Times New Roman"/>
          <w:b/>
          <w:sz w:val="28"/>
          <w:szCs w:val="28"/>
          <w:lang w:bidi="ru-RU"/>
        </w:rPr>
        <w:t>ской области в сезоне охоты 2023-2024</w:t>
      </w: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г.г.»,</w:t>
      </w:r>
    </w:p>
    <w:p w:rsidR="00010A8B" w:rsidRPr="00010A8B" w:rsidRDefault="00010A8B" w:rsidP="00CC637E">
      <w:pPr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010A8B">
        <w:rPr>
          <w:rFonts w:ascii="Times New Roman" w:hAnsi="Times New Roman" w:cs="Times New Roman"/>
          <w:b/>
          <w:sz w:val="28"/>
          <w:szCs w:val="28"/>
          <w:lang w:bidi="ru-RU"/>
        </w:rPr>
        <w:t>включая материалы оценки воздействия на окружающую среду (ОВОС)</w:t>
      </w:r>
    </w:p>
    <w:p w:rsidR="00291F0E" w:rsidRPr="007A6808" w:rsidRDefault="00291F0E" w:rsidP="00CC637E">
      <w:pPr>
        <w:pStyle w:val="a5"/>
        <w:tabs>
          <w:tab w:val="left" w:pos="7797"/>
        </w:tabs>
        <w:ind w:left="1418" w:right="1984"/>
        <w:jc w:val="center"/>
        <w:rPr>
          <w:rFonts w:ascii="Times New Roman" w:hAnsi="Times New Roman" w:cs="Times New Roman"/>
          <w:sz w:val="27"/>
          <w:szCs w:val="27"/>
        </w:rPr>
      </w:pPr>
    </w:p>
    <w:p w:rsidR="00D55815" w:rsidRDefault="00D55815" w:rsidP="00291F0E">
      <w:pPr>
        <w:ind w:left="20" w:right="40" w:firstLine="126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4815E1" w:rsidRDefault="00010A8B" w:rsidP="00CC637E">
      <w:pPr>
        <w:ind w:left="20" w:right="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</w:t>
      </w:r>
      <w:r w:rsidR="00604463" w:rsidRPr="007A680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Руководствуясь Федеральным законом от 06.10.2009 №131-Ф3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Федеральным законом от 23.1</w:t>
      </w:r>
      <w:r w:rsidRPr="00010A8B">
        <w:rPr>
          <w:rFonts w:ascii="Times New Roman" w:eastAsia="Times New Roman" w:hAnsi="Times New Roman" w:cs="Times New Roman"/>
          <w:color w:val="auto"/>
          <w:sz w:val="28"/>
          <w:szCs w:val="28"/>
        </w:rPr>
        <w:t>1.1995 г. № 174-ФЗ «Об экологической экспертизе»</w:t>
      </w:r>
      <w:r w:rsidR="00604463" w:rsidRPr="007A680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Уставом Чистоозерного района, Положением «О порядке организации и проведения публичных слушаний в Чистоозерном районе» </w:t>
      </w:r>
    </w:p>
    <w:p w:rsidR="00604463" w:rsidRPr="007A6808" w:rsidRDefault="003A09D9" w:rsidP="00CC637E">
      <w:pPr>
        <w:ind w:left="20" w:right="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A6808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п о с т а н о в л я ю</w:t>
      </w:r>
      <w:r w:rsidR="00604463" w:rsidRPr="007A6808">
        <w:rPr>
          <w:rFonts w:ascii="Times New Roman" w:eastAsia="Times New Roman" w:hAnsi="Times New Roman" w:cs="Times New Roman"/>
          <w:color w:val="auto"/>
          <w:sz w:val="28"/>
          <w:szCs w:val="28"/>
        </w:rPr>
        <w:t>:</w:t>
      </w:r>
    </w:p>
    <w:p w:rsidR="00010A8B" w:rsidRPr="00217357" w:rsidRDefault="00217357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17357">
        <w:rPr>
          <w:rFonts w:ascii="Times New Roman" w:eastAsia="Times New Roman" w:hAnsi="Times New Roman" w:cs="Times New Roman"/>
          <w:color w:val="auto"/>
          <w:sz w:val="28"/>
          <w:szCs w:val="28"/>
        </w:rPr>
        <w:t>Назначить проведение общественных обсуждений по объекту 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</w:t>
      </w:r>
      <w:r w:rsidR="00852951">
        <w:rPr>
          <w:rFonts w:ascii="Times New Roman" w:eastAsia="Times New Roman" w:hAnsi="Times New Roman" w:cs="Times New Roman"/>
          <w:color w:val="auto"/>
          <w:sz w:val="28"/>
          <w:szCs w:val="28"/>
        </w:rPr>
        <w:t>и в сезоне охоты 2023-2024 гг.»</w:t>
      </w:r>
      <w:r w:rsidRPr="0021735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(далее - объект), включая материалы оценки воздействия на окружающую среду (ОВОС)</w:t>
      </w:r>
    </w:p>
    <w:p w:rsidR="00CC637E" w:rsidRDefault="008A0669" w:rsidP="008A0669">
      <w:pPr>
        <w:ind w:right="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Заказчик: М</w:t>
      </w:r>
      <w:r w:rsidR="00010A8B"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инистерство природных ресурсов и экологии Новосибирской области, ОГРН 1105406000798, ИНН 5406558540, адрес местонахождения: 630007, г.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010A8B"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Новосибирск, Красный проспект д. 18.</w:t>
      </w:r>
    </w:p>
    <w:p w:rsidR="00217357" w:rsidRPr="00217357" w:rsidRDefault="00217357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Определить форму проведения общественных обсуждений - общественные слушанья.</w:t>
      </w:r>
    </w:p>
    <w:p w:rsidR="00CC637E" w:rsidRPr="00217357" w:rsidRDefault="00CC637E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1735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Определить местом проведения общественных слушаний Управление сельского хозяйства администрации Чистоозерного района Новосибирской области  по адресу: НСО, Чистоозерный район, </w:t>
      </w:r>
      <w:r w:rsidR="00852951">
        <w:rPr>
          <w:rFonts w:ascii="Times New Roman" w:eastAsia="Times New Roman" w:hAnsi="Times New Roman" w:cs="Times New Roman"/>
          <w:color w:val="auto"/>
          <w:sz w:val="28"/>
          <w:szCs w:val="28"/>
        </w:rPr>
        <w:t>р.п. Чистоозерное, ул. Победы 9, кабинет</w:t>
      </w:r>
      <w:r w:rsidR="00F4100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главного агронома</w:t>
      </w:r>
      <w:r w:rsidR="00852951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04938" w:rsidRPr="008A0669" w:rsidRDefault="00904938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Назначить дату и время проведения общественных слушаний на 24</w:t>
      </w:r>
      <w:r w:rsidR="00362D0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апреля </w:t>
      </w:r>
      <w:r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2023 г. в 11.00 часов.</w:t>
      </w:r>
    </w:p>
    <w:p w:rsidR="00852951" w:rsidRPr="00B9062C" w:rsidRDefault="00852951" w:rsidP="00DC6AC2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Материалы по оценке воздействия на окружающую среду объекта государственной экологической экспертизы «Обоснование объемов (лимитов, квот) добычи охотничьих ресурсов: лося, косули сибирской, рыси, соболя, </w:t>
      </w: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медведя бурого, барсука на территории Новосибирской области в сезоне охоты 2023-2024 гг.» для ознакомления и предоставления замечаний общественности размещены в сети интернет на официальном сайте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Администрации </w:t>
      </w: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>Чистоозерно</w:t>
      </w:r>
      <w:r w:rsidR="00DC6AC2">
        <w:rPr>
          <w:rFonts w:ascii="Times New Roman" w:eastAsia="Times New Roman" w:hAnsi="Times New Roman" w:cs="Times New Roman"/>
          <w:color w:val="auto"/>
          <w:sz w:val="28"/>
          <w:szCs w:val="28"/>
        </w:rPr>
        <w:t>го района Новосибирской области (</w:t>
      </w:r>
      <w:r w:rsidRPr="00B9062C">
        <w:rPr>
          <w:rFonts w:ascii="Times New Roman" w:eastAsia="Times New Roman" w:hAnsi="Times New Roman" w:cs="Times New Roman"/>
          <w:color w:val="auto"/>
          <w:sz w:val="28"/>
          <w:szCs w:val="28"/>
        </w:rPr>
        <w:t>chistoozernoe.nso.ru</w:t>
      </w:r>
      <w:r w:rsidR="00DC6AC2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на официальном сайте министерства природных ресурсов</w:t>
      </w:r>
      <w:r w:rsidR="00B9062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и экологии Новосибирской области</w:t>
      </w:r>
      <w:r w:rsidR="00117DC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C6AC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(https://mpr.nso.ru/page/6491) </w:t>
      </w:r>
      <w:r w:rsidR="00117DC5">
        <w:rPr>
          <w:rFonts w:ascii="Times New Roman" w:eastAsia="Times New Roman" w:hAnsi="Times New Roman" w:cs="Times New Roman"/>
          <w:color w:val="auto"/>
          <w:sz w:val="28"/>
          <w:szCs w:val="28"/>
        </w:rPr>
        <w:t>и официальный сайт территори</w:t>
      </w:r>
      <w:r w:rsidR="00B9062C">
        <w:rPr>
          <w:rFonts w:ascii="Times New Roman" w:eastAsia="Times New Roman" w:hAnsi="Times New Roman" w:cs="Times New Roman"/>
          <w:color w:val="auto"/>
          <w:sz w:val="28"/>
          <w:szCs w:val="28"/>
        </w:rPr>
        <w:t>ального органа Росприроднадзора</w:t>
      </w:r>
      <w:r w:rsidR="00117DC5">
        <w:rPr>
          <w:rFonts w:ascii="Times New Roman" w:eastAsia="Times New Roman" w:hAnsi="Times New Roman" w:cs="Times New Roman"/>
          <w:color w:val="auto"/>
          <w:sz w:val="28"/>
          <w:szCs w:val="28"/>
        </w:rPr>
        <w:t>–Сибирского межрегионального управления Росприроднадзара</w:t>
      </w:r>
      <w:r w:rsidR="00B9062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117DC5" w:rsidRPr="00B9062C">
        <w:rPr>
          <w:rFonts w:ascii="Times New Roman" w:eastAsia="Times New Roman" w:hAnsi="Times New Roman" w:cs="Times New Roman"/>
          <w:color w:val="auto"/>
          <w:sz w:val="28"/>
          <w:szCs w:val="28"/>
        </w:rPr>
        <w:t>( https://rpn.gov.ru/public/2103202308422310/</w:t>
      </w:r>
      <w:r w:rsidRPr="00B9062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117DC5" w:rsidRPr="00B9062C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</w:p>
    <w:p w:rsidR="00904938" w:rsidRPr="00852951" w:rsidRDefault="00904938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>Замечания и предложения в отношении материалов по оценке воздействия на окружающую среду объекта государственной экологической экспертизы принимаются до 24</w:t>
      </w:r>
      <w:r w:rsidR="00362D03"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апреля 2023</w:t>
      </w: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г. в письменной форме</w:t>
      </w:r>
      <w:r w:rsidR="00362D03"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r w:rsidRPr="0085295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виде электронного документа на адрес электронной почты: </w:t>
      </w:r>
      <w:hyperlink r:id="rId9" w:history="1">
        <w:r w:rsidRPr="00B9062C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admush@yandex.ru</w:t>
        </w:r>
      </w:hyperlink>
    </w:p>
    <w:p w:rsidR="00904938" w:rsidRPr="008A0669" w:rsidRDefault="00904938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Управлению сельского хозяйства администрации Новосибирского района Новосибирской области (Таратонов В.В.) обеспечить размещение его на сайте администрации Чистоозерного района Новосибирской области.</w:t>
      </w:r>
    </w:p>
    <w:p w:rsidR="00904938" w:rsidRPr="008A0669" w:rsidRDefault="00904938" w:rsidP="00217357">
      <w:pPr>
        <w:pStyle w:val="a6"/>
        <w:numPr>
          <w:ilvl w:val="0"/>
          <w:numId w:val="8"/>
        </w:numPr>
        <w:ind w:left="0" w:right="4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A0669">
        <w:rPr>
          <w:rFonts w:ascii="Times New Roman" w:eastAsia="Times New Roman" w:hAnsi="Times New Roman" w:cs="Times New Roman"/>
          <w:color w:val="auto"/>
          <w:sz w:val="28"/>
          <w:szCs w:val="28"/>
        </w:rPr>
        <w:t>Контроль за исполнением распоряжения возложить на заместителя главы по сельскому хозяйству и продовольственному обеспечению администрации Чистоозерного района Новосибирской области Таратонова В.В.</w:t>
      </w:r>
    </w:p>
    <w:p w:rsidR="0077160E" w:rsidRPr="00217357" w:rsidRDefault="0077160E" w:rsidP="00B9062C">
      <w:pPr>
        <w:pStyle w:val="a6"/>
        <w:ind w:left="851" w:right="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A5348" w:rsidRPr="007A6808" w:rsidRDefault="0077160E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808">
        <w:rPr>
          <w:rFonts w:ascii="Times New Roman" w:hAnsi="Times New Roman" w:cs="Times New Roman"/>
          <w:sz w:val="28"/>
          <w:szCs w:val="28"/>
        </w:rPr>
        <w:t xml:space="preserve">Глава Чистоозерного района                                                                      А.В. Аппель </w:t>
      </w: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Pr="007A6808" w:rsidRDefault="00A92376" w:rsidP="0077160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A92376" w:rsidRDefault="00A92376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D535BD" w:rsidRDefault="00D535BD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D535BD" w:rsidRDefault="00D535BD" w:rsidP="0077160E">
      <w:pPr>
        <w:pStyle w:val="a5"/>
        <w:jc w:val="both"/>
        <w:rPr>
          <w:rFonts w:ascii="Times New Roman" w:hAnsi="Times New Roman" w:cs="Times New Roman"/>
          <w:sz w:val="20"/>
          <w:szCs w:val="28"/>
        </w:rPr>
      </w:pPr>
    </w:p>
    <w:p w:rsidR="00CB00C5" w:rsidRPr="00CB00C5" w:rsidRDefault="001E3F2A" w:rsidP="00966E83">
      <w:pPr>
        <w:pStyle w:val="a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  <w:szCs w:val="28"/>
        </w:rPr>
        <w:t>Чухно Ю.В</w:t>
      </w:r>
    </w:p>
    <w:p w:rsidR="00291F0E" w:rsidRPr="00CB00C5" w:rsidRDefault="001E3F2A" w:rsidP="00966E83">
      <w:pPr>
        <w:pStyle w:val="a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91-141</w:t>
      </w:r>
    </w:p>
    <w:sectPr w:rsidR="00291F0E" w:rsidRPr="00CB00C5" w:rsidSect="00A32EC7">
      <w:type w:val="continuous"/>
      <w:pgSz w:w="11905" w:h="16837"/>
      <w:pgMar w:top="851" w:right="709" w:bottom="1418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1ADA" w:rsidRDefault="00811ADA" w:rsidP="002A5348">
      <w:r>
        <w:separator/>
      </w:r>
    </w:p>
  </w:endnote>
  <w:endnote w:type="continuationSeparator" w:id="0">
    <w:p w:rsidR="00811ADA" w:rsidRDefault="00811ADA" w:rsidP="002A53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1ADA" w:rsidRDefault="00811ADA"/>
  </w:footnote>
  <w:footnote w:type="continuationSeparator" w:id="0">
    <w:p w:rsidR="00811ADA" w:rsidRDefault="00811ADA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20EC9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</w:rPr>
    </w:lvl>
    <w:lvl w:ilvl="1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F097731"/>
    <w:multiLevelType w:val="hybridMultilevel"/>
    <w:tmpl w:val="0DB6407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F648F"/>
    <w:multiLevelType w:val="hybridMultilevel"/>
    <w:tmpl w:val="DE027E52"/>
    <w:lvl w:ilvl="0" w:tplc="FD60DB48">
      <w:start w:val="1"/>
      <w:numFmt w:val="decimal"/>
      <w:lvlText w:val="%1."/>
      <w:lvlJc w:val="left"/>
      <w:pPr>
        <w:ind w:left="8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2" w:hanging="360"/>
      </w:pPr>
    </w:lvl>
    <w:lvl w:ilvl="2" w:tplc="0419001B" w:tentative="1">
      <w:start w:val="1"/>
      <w:numFmt w:val="lowerRoman"/>
      <w:lvlText w:val="%3."/>
      <w:lvlJc w:val="right"/>
      <w:pPr>
        <w:ind w:left="2252" w:hanging="180"/>
      </w:pPr>
    </w:lvl>
    <w:lvl w:ilvl="3" w:tplc="0419000F" w:tentative="1">
      <w:start w:val="1"/>
      <w:numFmt w:val="decimal"/>
      <w:lvlText w:val="%4."/>
      <w:lvlJc w:val="left"/>
      <w:pPr>
        <w:ind w:left="2972" w:hanging="360"/>
      </w:pPr>
    </w:lvl>
    <w:lvl w:ilvl="4" w:tplc="04190019" w:tentative="1">
      <w:start w:val="1"/>
      <w:numFmt w:val="lowerLetter"/>
      <w:lvlText w:val="%5."/>
      <w:lvlJc w:val="left"/>
      <w:pPr>
        <w:ind w:left="3692" w:hanging="360"/>
      </w:pPr>
    </w:lvl>
    <w:lvl w:ilvl="5" w:tplc="0419001B" w:tentative="1">
      <w:start w:val="1"/>
      <w:numFmt w:val="lowerRoman"/>
      <w:lvlText w:val="%6."/>
      <w:lvlJc w:val="right"/>
      <w:pPr>
        <w:ind w:left="4412" w:hanging="180"/>
      </w:pPr>
    </w:lvl>
    <w:lvl w:ilvl="6" w:tplc="0419000F" w:tentative="1">
      <w:start w:val="1"/>
      <w:numFmt w:val="decimal"/>
      <w:lvlText w:val="%7."/>
      <w:lvlJc w:val="left"/>
      <w:pPr>
        <w:ind w:left="5132" w:hanging="360"/>
      </w:pPr>
    </w:lvl>
    <w:lvl w:ilvl="7" w:tplc="04190019" w:tentative="1">
      <w:start w:val="1"/>
      <w:numFmt w:val="lowerLetter"/>
      <w:lvlText w:val="%8."/>
      <w:lvlJc w:val="left"/>
      <w:pPr>
        <w:ind w:left="5852" w:hanging="360"/>
      </w:pPr>
    </w:lvl>
    <w:lvl w:ilvl="8" w:tplc="0419001B" w:tentative="1">
      <w:start w:val="1"/>
      <w:numFmt w:val="lowerRoman"/>
      <w:lvlText w:val="%9."/>
      <w:lvlJc w:val="right"/>
      <w:pPr>
        <w:ind w:left="6572" w:hanging="180"/>
      </w:pPr>
    </w:lvl>
  </w:abstractNum>
  <w:abstractNum w:abstractNumId="3">
    <w:nsid w:val="2E9B2EC3"/>
    <w:multiLevelType w:val="hybridMultilevel"/>
    <w:tmpl w:val="7A0A3710"/>
    <w:lvl w:ilvl="0" w:tplc="AB1831E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E57234"/>
    <w:multiLevelType w:val="multilevel"/>
    <w:tmpl w:val="490E21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4D69A3"/>
    <w:multiLevelType w:val="hybridMultilevel"/>
    <w:tmpl w:val="555C021C"/>
    <w:lvl w:ilvl="0" w:tplc="7780007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5F65D8D"/>
    <w:multiLevelType w:val="hybridMultilevel"/>
    <w:tmpl w:val="90EA039A"/>
    <w:lvl w:ilvl="0" w:tplc="926CB6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68931A7D"/>
    <w:multiLevelType w:val="hybridMultilevel"/>
    <w:tmpl w:val="54747462"/>
    <w:lvl w:ilvl="0" w:tplc="AB1831E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6AB74D7D"/>
    <w:multiLevelType w:val="hybridMultilevel"/>
    <w:tmpl w:val="8A12697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3"/>
  </w:num>
  <w:num w:numId="8">
    <w:abstractNumId w:val="6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2A5348"/>
    <w:rsid w:val="00004220"/>
    <w:rsid w:val="00010A8B"/>
    <w:rsid w:val="0006156E"/>
    <w:rsid w:val="000D1024"/>
    <w:rsid w:val="000E2BEC"/>
    <w:rsid w:val="00111C3A"/>
    <w:rsid w:val="00117DC5"/>
    <w:rsid w:val="001626BE"/>
    <w:rsid w:val="00192E27"/>
    <w:rsid w:val="001E3F2A"/>
    <w:rsid w:val="001E5E81"/>
    <w:rsid w:val="00202247"/>
    <w:rsid w:val="00207BD9"/>
    <w:rsid w:val="00217357"/>
    <w:rsid w:val="00221872"/>
    <w:rsid w:val="00231DD0"/>
    <w:rsid w:val="00234FA8"/>
    <w:rsid w:val="00277846"/>
    <w:rsid w:val="00291F0E"/>
    <w:rsid w:val="0029427D"/>
    <w:rsid w:val="002966A9"/>
    <w:rsid w:val="002A5348"/>
    <w:rsid w:val="002A594C"/>
    <w:rsid w:val="002B2133"/>
    <w:rsid w:val="002E4393"/>
    <w:rsid w:val="00302051"/>
    <w:rsid w:val="00320CE8"/>
    <w:rsid w:val="003303DD"/>
    <w:rsid w:val="00341BB5"/>
    <w:rsid w:val="00343D82"/>
    <w:rsid w:val="003514ED"/>
    <w:rsid w:val="00362D03"/>
    <w:rsid w:val="00383D07"/>
    <w:rsid w:val="003A09D9"/>
    <w:rsid w:val="003B4FE4"/>
    <w:rsid w:val="003C4A24"/>
    <w:rsid w:val="004019AF"/>
    <w:rsid w:val="00410BD0"/>
    <w:rsid w:val="00430A91"/>
    <w:rsid w:val="00446F5C"/>
    <w:rsid w:val="004815E1"/>
    <w:rsid w:val="004C0A77"/>
    <w:rsid w:val="004C5084"/>
    <w:rsid w:val="004C6588"/>
    <w:rsid w:val="005136B5"/>
    <w:rsid w:val="005466A6"/>
    <w:rsid w:val="00580A1F"/>
    <w:rsid w:val="00592535"/>
    <w:rsid w:val="00596B39"/>
    <w:rsid w:val="00597AAB"/>
    <w:rsid w:val="005B3718"/>
    <w:rsid w:val="005D6049"/>
    <w:rsid w:val="00604463"/>
    <w:rsid w:val="006245AA"/>
    <w:rsid w:val="00674002"/>
    <w:rsid w:val="006A1114"/>
    <w:rsid w:val="006B15DF"/>
    <w:rsid w:val="006C394B"/>
    <w:rsid w:val="006F4BCB"/>
    <w:rsid w:val="00722004"/>
    <w:rsid w:val="00743BB3"/>
    <w:rsid w:val="00752D31"/>
    <w:rsid w:val="0077160E"/>
    <w:rsid w:val="007A2FEF"/>
    <w:rsid w:val="007A6808"/>
    <w:rsid w:val="007E307E"/>
    <w:rsid w:val="007E6A66"/>
    <w:rsid w:val="008022A9"/>
    <w:rsid w:val="00804C51"/>
    <w:rsid w:val="00805932"/>
    <w:rsid w:val="00811ADA"/>
    <w:rsid w:val="00852951"/>
    <w:rsid w:val="0085758E"/>
    <w:rsid w:val="0086299E"/>
    <w:rsid w:val="008700AB"/>
    <w:rsid w:val="008835BC"/>
    <w:rsid w:val="008A0669"/>
    <w:rsid w:val="008D1355"/>
    <w:rsid w:val="00901882"/>
    <w:rsid w:val="00904938"/>
    <w:rsid w:val="00937AB5"/>
    <w:rsid w:val="0095439B"/>
    <w:rsid w:val="00966E83"/>
    <w:rsid w:val="009A1034"/>
    <w:rsid w:val="009A7ACA"/>
    <w:rsid w:val="009C5EAC"/>
    <w:rsid w:val="00A11212"/>
    <w:rsid w:val="00A27472"/>
    <w:rsid w:val="00A32384"/>
    <w:rsid w:val="00A32EC7"/>
    <w:rsid w:val="00A35C1A"/>
    <w:rsid w:val="00A464A8"/>
    <w:rsid w:val="00A77496"/>
    <w:rsid w:val="00A92376"/>
    <w:rsid w:val="00A94440"/>
    <w:rsid w:val="00AA4CBD"/>
    <w:rsid w:val="00AC6CB7"/>
    <w:rsid w:val="00AD588F"/>
    <w:rsid w:val="00AD6E24"/>
    <w:rsid w:val="00AE3E11"/>
    <w:rsid w:val="00AF7901"/>
    <w:rsid w:val="00B22186"/>
    <w:rsid w:val="00B242D1"/>
    <w:rsid w:val="00B25AB2"/>
    <w:rsid w:val="00B37203"/>
    <w:rsid w:val="00B7607C"/>
    <w:rsid w:val="00B81EA3"/>
    <w:rsid w:val="00B9062C"/>
    <w:rsid w:val="00BA2D14"/>
    <w:rsid w:val="00BB4D47"/>
    <w:rsid w:val="00BB52E6"/>
    <w:rsid w:val="00BE0871"/>
    <w:rsid w:val="00BF5C41"/>
    <w:rsid w:val="00C051E0"/>
    <w:rsid w:val="00C249A8"/>
    <w:rsid w:val="00CB00C5"/>
    <w:rsid w:val="00CC149B"/>
    <w:rsid w:val="00CC637E"/>
    <w:rsid w:val="00D07250"/>
    <w:rsid w:val="00D27D67"/>
    <w:rsid w:val="00D35960"/>
    <w:rsid w:val="00D51BE4"/>
    <w:rsid w:val="00D535BD"/>
    <w:rsid w:val="00D55815"/>
    <w:rsid w:val="00D650E1"/>
    <w:rsid w:val="00D8162F"/>
    <w:rsid w:val="00DA76FC"/>
    <w:rsid w:val="00DB1FE1"/>
    <w:rsid w:val="00DC1772"/>
    <w:rsid w:val="00DC6AC2"/>
    <w:rsid w:val="00DD6FB5"/>
    <w:rsid w:val="00DF3A28"/>
    <w:rsid w:val="00E15060"/>
    <w:rsid w:val="00E24FC2"/>
    <w:rsid w:val="00E25ECF"/>
    <w:rsid w:val="00E3016D"/>
    <w:rsid w:val="00E95053"/>
    <w:rsid w:val="00E979EE"/>
    <w:rsid w:val="00EB402F"/>
    <w:rsid w:val="00EB4D5F"/>
    <w:rsid w:val="00ED1F68"/>
    <w:rsid w:val="00ED72EA"/>
    <w:rsid w:val="00F20147"/>
    <w:rsid w:val="00F35FE4"/>
    <w:rsid w:val="00F41004"/>
    <w:rsid w:val="00F50CF6"/>
    <w:rsid w:val="00F74DEB"/>
    <w:rsid w:val="00FC0532"/>
    <w:rsid w:val="00FC55D3"/>
    <w:rsid w:val="00FF6C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A534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A534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2A53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11"/>
    <w:rsid w:val="002A53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LucidaSansUnicode9pt">
    <w:name w:val="Основной текст + Lucida Sans Unicode;9 pt"/>
    <w:basedOn w:val="a4"/>
    <w:rsid w:val="002A534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2">
    <w:name w:val="Основной текст (2)_"/>
    <w:basedOn w:val="a0"/>
    <w:link w:val="20"/>
    <w:rsid w:val="002A534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paragraph" w:customStyle="1" w:styleId="10">
    <w:name w:val="Заголовок №1"/>
    <w:basedOn w:val="a"/>
    <w:link w:val="1"/>
    <w:rsid w:val="002A5348"/>
    <w:pPr>
      <w:shd w:val="clear" w:color="auto" w:fill="FFFFFF"/>
      <w:spacing w:after="480" w:line="278" w:lineRule="exact"/>
      <w:jc w:val="right"/>
      <w:outlineLvl w:val="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1">
    <w:name w:val="Основной текст1"/>
    <w:basedOn w:val="a"/>
    <w:link w:val="a4"/>
    <w:rsid w:val="002A5348"/>
    <w:pPr>
      <w:shd w:val="clear" w:color="auto" w:fill="FFFFFF"/>
      <w:spacing w:line="557" w:lineRule="exac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rsid w:val="002A5348"/>
    <w:pPr>
      <w:shd w:val="clear" w:color="auto" w:fill="FFFFFF"/>
      <w:spacing w:before="2100" w:line="0" w:lineRule="atLeast"/>
    </w:pPr>
    <w:rPr>
      <w:rFonts w:ascii="Lucida Sans Unicode" w:eastAsia="Lucida Sans Unicode" w:hAnsi="Lucida Sans Unicode" w:cs="Lucida Sans Unicode"/>
      <w:sz w:val="16"/>
      <w:szCs w:val="16"/>
    </w:rPr>
  </w:style>
  <w:style w:type="paragraph" w:styleId="a5">
    <w:name w:val="No Spacing"/>
    <w:uiPriority w:val="1"/>
    <w:qFormat/>
    <w:rsid w:val="00A77496"/>
    <w:rPr>
      <w:color w:val="000000"/>
    </w:rPr>
  </w:style>
  <w:style w:type="paragraph" w:styleId="a6">
    <w:name w:val="List Paragraph"/>
    <w:basedOn w:val="a"/>
    <w:uiPriority w:val="34"/>
    <w:qFormat/>
    <w:rsid w:val="007E6A6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A111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A1114"/>
    <w:rPr>
      <w:rFonts w:ascii="Segoe UI" w:hAnsi="Segoe UI" w:cs="Segoe UI"/>
      <w:color w:val="000000"/>
      <w:sz w:val="18"/>
      <w:szCs w:val="18"/>
    </w:rPr>
  </w:style>
  <w:style w:type="paragraph" w:customStyle="1" w:styleId="s1">
    <w:name w:val="s_1"/>
    <w:basedOn w:val="a"/>
    <w:rsid w:val="00904938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A534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A534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2A53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11"/>
    <w:rsid w:val="002A53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LucidaSansUnicode9pt">
    <w:name w:val="Основной текст + Lucida Sans Unicode;9 pt"/>
    <w:basedOn w:val="a4"/>
    <w:rsid w:val="002A534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2">
    <w:name w:val="Основной текст (2)_"/>
    <w:basedOn w:val="a0"/>
    <w:link w:val="20"/>
    <w:rsid w:val="002A534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paragraph" w:customStyle="1" w:styleId="10">
    <w:name w:val="Заголовок №1"/>
    <w:basedOn w:val="a"/>
    <w:link w:val="1"/>
    <w:rsid w:val="002A5348"/>
    <w:pPr>
      <w:shd w:val="clear" w:color="auto" w:fill="FFFFFF"/>
      <w:spacing w:after="480" w:line="278" w:lineRule="exact"/>
      <w:jc w:val="right"/>
      <w:outlineLvl w:val="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1">
    <w:name w:val="Основной текст1"/>
    <w:basedOn w:val="a"/>
    <w:link w:val="a4"/>
    <w:rsid w:val="002A5348"/>
    <w:pPr>
      <w:shd w:val="clear" w:color="auto" w:fill="FFFFFF"/>
      <w:spacing w:line="557" w:lineRule="exac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rsid w:val="002A5348"/>
    <w:pPr>
      <w:shd w:val="clear" w:color="auto" w:fill="FFFFFF"/>
      <w:spacing w:before="2100" w:line="0" w:lineRule="atLeast"/>
    </w:pPr>
    <w:rPr>
      <w:rFonts w:ascii="Lucida Sans Unicode" w:eastAsia="Lucida Sans Unicode" w:hAnsi="Lucida Sans Unicode" w:cs="Lucida Sans Unicode"/>
      <w:sz w:val="16"/>
      <w:szCs w:val="16"/>
    </w:rPr>
  </w:style>
  <w:style w:type="paragraph" w:styleId="a5">
    <w:name w:val="No Spacing"/>
    <w:uiPriority w:val="1"/>
    <w:qFormat/>
    <w:rsid w:val="00A77496"/>
    <w:rPr>
      <w:color w:val="000000"/>
    </w:rPr>
  </w:style>
  <w:style w:type="paragraph" w:styleId="a6">
    <w:name w:val="List Paragraph"/>
    <w:basedOn w:val="a"/>
    <w:uiPriority w:val="34"/>
    <w:qFormat/>
    <w:rsid w:val="007E6A6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A111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A1114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2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mush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3536A-5B2D-4597-803E-E6ECD9ADD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3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19</cp:revision>
  <cp:lastPrinted>2023-04-19T09:09:00Z</cp:lastPrinted>
  <dcterms:created xsi:type="dcterms:W3CDTF">2023-03-14T05:12:00Z</dcterms:created>
  <dcterms:modified xsi:type="dcterms:W3CDTF">2023-04-24T02:18:00Z</dcterms:modified>
</cp:coreProperties>
</file>