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4" w:rsidRDefault="004F6344" w:rsidP="004F634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Информирования работодателей о возможности частичного финансирования предупредительных мер 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 </w:t>
      </w:r>
    </w:p>
    <w:p w:rsidR="004F6344" w:rsidRDefault="004F6344" w:rsidP="004F634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Ссылка на сайт с информацией по данному вопросу: </w:t>
      </w:r>
      <w:hyperlink r:id="rId4" w:tgtFrame="_blank" w:history="1">
        <w:r>
          <w:rPr>
            <w:rStyle w:val="a4"/>
            <w:rFonts w:ascii="Calibri" w:hAnsi="Calibri" w:cs="Calibri"/>
          </w:rPr>
          <w:t>https://mtsr.nso.ru/page/6582</w:t>
        </w:r>
      </w:hyperlink>
    </w:p>
    <w:p w:rsidR="00384453" w:rsidRDefault="00384453">
      <w:bookmarkStart w:id="0" w:name="_GoBack"/>
      <w:bookmarkEnd w:id="0"/>
    </w:p>
    <w:sectPr w:rsidR="003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09"/>
    <w:rsid w:val="00384453"/>
    <w:rsid w:val="004F6344"/>
    <w:rsid w:val="005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BD4C-0DFD-47E6-9775-B70A301C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sr.nso.ru/page/6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2024-05-21T04:23:00Z</dcterms:created>
  <dcterms:modified xsi:type="dcterms:W3CDTF">2024-05-21T04:23:00Z</dcterms:modified>
</cp:coreProperties>
</file>