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696EC4">
        <w:rPr>
          <w:b/>
          <w:bCs/>
        </w:rPr>
        <w:t>1</w:t>
      </w:r>
      <w:r w:rsidR="00696EC4">
        <w:rPr>
          <w:b/>
          <w:bCs/>
          <w:lang w:val="en-US"/>
        </w:rPr>
        <w:t>7</w:t>
      </w:r>
      <w:bookmarkStart w:id="0" w:name="_GoBack"/>
      <w:bookmarkEnd w:id="0"/>
      <w:r w:rsidR="00274B2F">
        <w:rPr>
          <w:b/>
          <w:bCs/>
        </w:rPr>
        <w:t>.</w:t>
      </w:r>
      <w:r w:rsidR="007C2E55">
        <w:rPr>
          <w:b/>
          <w:bCs/>
        </w:rPr>
        <w:t>10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3158D4" w:rsidRPr="00120964" w:rsidRDefault="00120964" w:rsidP="00D72926">
      <w:pPr>
        <w:pStyle w:val="af7"/>
        <w:jc w:val="center"/>
        <w:rPr>
          <w:b/>
          <w:sz w:val="28"/>
          <w:szCs w:val="28"/>
        </w:rPr>
      </w:pPr>
      <w:r w:rsidRPr="00120964">
        <w:rPr>
          <w:b/>
          <w:sz w:val="28"/>
          <w:szCs w:val="28"/>
        </w:rPr>
        <w:t>Более 2 тысячам отцов Отделение СФР по Новосибирской области обеспечивает выплату пособия по уходу за ребенком до 1,5 лет</w:t>
      </w:r>
    </w:p>
    <w:p w:rsidR="00120964" w:rsidRPr="00696EC4" w:rsidRDefault="00120964" w:rsidP="00D72926">
      <w:pPr>
        <w:pStyle w:val="af7"/>
        <w:jc w:val="center"/>
        <w:rPr>
          <w:b/>
          <w:sz w:val="16"/>
          <w:szCs w:val="16"/>
        </w:rPr>
      </w:pPr>
    </w:p>
    <w:p w:rsidR="00C16F69" w:rsidRPr="00696EC4" w:rsidRDefault="0074032F" w:rsidP="00696EC4">
      <w:pPr>
        <w:ind w:firstLine="567"/>
        <w:jc w:val="both"/>
        <w:rPr>
          <w:sz w:val="26"/>
          <w:szCs w:val="26"/>
          <w:lang w:eastAsia="ru-RU"/>
        </w:rPr>
      </w:pPr>
      <w:r w:rsidRPr="00696EC4">
        <w:rPr>
          <w:sz w:val="26"/>
          <w:szCs w:val="26"/>
          <w:lang w:eastAsia="ru-RU"/>
        </w:rPr>
        <w:t xml:space="preserve">Право на ежемесячное пособие по уходу за ребенком до 1,5 лет имеют не только мамы, но и отцы, осуществляющие уход за ребенком. Отделение СФР по Новосибирской области обеспечивает выплату данного пособия свыше 2 тысячам пап региона. </w:t>
      </w:r>
      <w:r w:rsidR="00017940" w:rsidRPr="00696EC4">
        <w:rPr>
          <w:sz w:val="26"/>
          <w:szCs w:val="26"/>
          <w:lang w:eastAsia="ru-RU"/>
        </w:rPr>
        <w:t xml:space="preserve">Общая сумма перечисленных им с начала года средств составила более 230 </w:t>
      </w:r>
      <w:proofErr w:type="gramStart"/>
      <w:r w:rsidR="00017940" w:rsidRPr="00696EC4">
        <w:rPr>
          <w:sz w:val="26"/>
          <w:szCs w:val="26"/>
          <w:lang w:eastAsia="ru-RU"/>
        </w:rPr>
        <w:t>млн</w:t>
      </w:r>
      <w:proofErr w:type="gramEnd"/>
      <w:r w:rsidR="00017940" w:rsidRPr="00696EC4">
        <w:rPr>
          <w:sz w:val="26"/>
          <w:szCs w:val="26"/>
          <w:lang w:eastAsia="ru-RU"/>
        </w:rPr>
        <w:t xml:space="preserve"> рублей. </w:t>
      </w:r>
    </w:p>
    <w:p w:rsidR="00EA4313" w:rsidRPr="00696EC4" w:rsidRDefault="00EA4313" w:rsidP="00696EC4">
      <w:pPr>
        <w:ind w:firstLine="567"/>
        <w:jc w:val="both"/>
        <w:rPr>
          <w:sz w:val="16"/>
          <w:szCs w:val="16"/>
          <w:lang w:eastAsia="ru-RU"/>
        </w:rPr>
      </w:pPr>
    </w:p>
    <w:p w:rsidR="00EA4313" w:rsidRPr="00696EC4" w:rsidRDefault="0074032F" w:rsidP="00696EC4">
      <w:pPr>
        <w:pStyle w:val="af7"/>
        <w:jc w:val="both"/>
        <w:rPr>
          <w:sz w:val="26"/>
          <w:szCs w:val="26"/>
          <w:lang w:eastAsia="ru-RU"/>
        </w:rPr>
      </w:pPr>
      <w:r w:rsidRPr="00696EC4">
        <w:rPr>
          <w:sz w:val="26"/>
          <w:szCs w:val="26"/>
          <w:lang w:eastAsia="ru-RU"/>
        </w:rPr>
        <w:tab/>
      </w:r>
      <w:r w:rsidR="00BB065C" w:rsidRPr="00696EC4">
        <w:rPr>
          <w:sz w:val="26"/>
          <w:szCs w:val="26"/>
        </w:rPr>
        <w:t xml:space="preserve">Для оформления </w:t>
      </w:r>
      <w:r w:rsidR="00EA4313" w:rsidRPr="00696EC4">
        <w:rPr>
          <w:sz w:val="26"/>
          <w:szCs w:val="26"/>
        </w:rPr>
        <w:t xml:space="preserve">пособия по месту работы </w:t>
      </w:r>
      <w:r w:rsidR="00BB065C" w:rsidRPr="00696EC4">
        <w:rPr>
          <w:sz w:val="26"/>
          <w:szCs w:val="26"/>
        </w:rPr>
        <w:t xml:space="preserve">необходимо подать два заявления: </w:t>
      </w:r>
      <w:r w:rsidR="00307147" w:rsidRPr="00696EC4">
        <w:rPr>
          <w:sz w:val="26"/>
          <w:szCs w:val="26"/>
        </w:rPr>
        <w:t>о предоставлении</w:t>
      </w:r>
      <w:r w:rsidR="00BB065C" w:rsidRPr="00696EC4">
        <w:rPr>
          <w:sz w:val="26"/>
          <w:szCs w:val="26"/>
        </w:rPr>
        <w:t xml:space="preserve"> отпуска по уходу за ребенком, а также  о </w:t>
      </w:r>
      <w:r w:rsidR="00EA4313" w:rsidRPr="00696EC4">
        <w:rPr>
          <w:sz w:val="26"/>
          <w:szCs w:val="26"/>
        </w:rPr>
        <w:t xml:space="preserve">назначении ежемесячного пособия по уходу за ним. </w:t>
      </w:r>
      <w:r w:rsidR="00EA4313" w:rsidRPr="00696EC4">
        <w:rPr>
          <w:sz w:val="26"/>
          <w:szCs w:val="26"/>
          <w:lang w:eastAsia="ru-RU"/>
        </w:rPr>
        <w:t xml:space="preserve">Работодатель направляет необходимые сведения в Отделение СФР по Новосибирской области </w:t>
      </w:r>
      <w:r w:rsidR="00EA4313" w:rsidRPr="00696EC4">
        <w:rPr>
          <w:bCs/>
          <w:sz w:val="26"/>
          <w:szCs w:val="26"/>
          <w:lang w:eastAsia="ru-RU"/>
        </w:rPr>
        <w:t>в течение трех рабочих дней</w:t>
      </w:r>
      <w:r w:rsidR="00EA4313" w:rsidRPr="00696EC4">
        <w:rPr>
          <w:sz w:val="26"/>
          <w:szCs w:val="26"/>
          <w:lang w:eastAsia="ru-RU"/>
        </w:rPr>
        <w:t xml:space="preserve">. Назначение и первая выплата осуществляются </w:t>
      </w:r>
      <w:r w:rsidR="00EA4313" w:rsidRPr="00696EC4">
        <w:rPr>
          <w:bCs/>
          <w:sz w:val="26"/>
          <w:szCs w:val="26"/>
          <w:lang w:eastAsia="ru-RU"/>
        </w:rPr>
        <w:t>в течение 10 рабочих дней</w:t>
      </w:r>
      <w:r w:rsidR="00EA4313" w:rsidRPr="00696EC4">
        <w:rPr>
          <w:sz w:val="26"/>
          <w:szCs w:val="26"/>
          <w:lang w:eastAsia="ru-RU"/>
        </w:rPr>
        <w:t xml:space="preserve"> со дня поступления сведений. Последующие выплаты перечисляются </w:t>
      </w:r>
      <w:r w:rsidR="00EA4313" w:rsidRPr="00696EC4">
        <w:rPr>
          <w:bCs/>
          <w:sz w:val="26"/>
          <w:szCs w:val="26"/>
          <w:lang w:eastAsia="ru-RU"/>
        </w:rPr>
        <w:t>8-го числа каждого месяца</w:t>
      </w:r>
      <w:r w:rsidR="00EA4313" w:rsidRPr="00696EC4">
        <w:rPr>
          <w:sz w:val="26"/>
          <w:szCs w:val="26"/>
          <w:lang w:eastAsia="ru-RU"/>
        </w:rPr>
        <w:t xml:space="preserve"> за </w:t>
      </w:r>
      <w:proofErr w:type="gramStart"/>
      <w:r w:rsidR="00EA4313" w:rsidRPr="00696EC4">
        <w:rPr>
          <w:sz w:val="26"/>
          <w:szCs w:val="26"/>
          <w:lang w:eastAsia="ru-RU"/>
        </w:rPr>
        <w:t>предыдущий</w:t>
      </w:r>
      <w:proofErr w:type="gramEnd"/>
      <w:r w:rsidR="00EA4313" w:rsidRPr="00696EC4">
        <w:rPr>
          <w:sz w:val="26"/>
          <w:szCs w:val="26"/>
          <w:lang w:eastAsia="ru-RU"/>
        </w:rPr>
        <w:t xml:space="preserve">. </w:t>
      </w:r>
    </w:p>
    <w:p w:rsidR="00EA4313" w:rsidRPr="00696EC4" w:rsidRDefault="00EA4313" w:rsidP="00696EC4">
      <w:pPr>
        <w:pStyle w:val="af7"/>
        <w:jc w:val="both"/>
        <w:rPr>
          <w:sz w:val="16"/>
          <w:szCs w:val="16"/>
          <w:lang w:eastAsia="ru-RU"/>
        </w:rPr>
      </w:pPr>
    </w:p>
    <w:p w:rsidR="00EA4313" w:rsidRPr="00696EC4" w:rsidRDefault="00223D11" w:rsidP="00696EC4">
      <w:pPr>
        <w:pStyle w:val="af7"/>
        <w:ind w:firstLine="567"/>
        <w:jc w:val="both"/>
        <w:rPr>
          <w:rStyle w:val="vkitposttextroot--otcaj"/>
          <w:sz w:val="26"/>
          <w:szCs w:val="26"/>
        </w:rPr>
      </w:pPr>
      <w:r w:rsidRPr="00696EC4">
        <w:rPr>
          <w:sz w:val="26"/>
          <w:szCs w:val="26"/>
        </w:rPr>
        <w:t xml:space="preserve">Размер пособия составляет 40% среднего заработка его получателя. Учитывается средний заработок за два года, предшествующих году отпуска по уходу за ребенком, но не ниже установленного законом минимума. В Новосибирской области минимальный размер пособия с </w:t>
      </w:r>
      <w:r w:rsidR="00307147" w:rsidRPr="00696EC4">
        <w:rPr>
          <w:sz w:val="26"/>
          <w:szCs w:val="26"/>
        </w:rPr>
        <w:t>учетом районного коэффициента</w:t>
      </w:r>
      <w:r w:rsidRPr="00696EC4">
        <w:rPr>
          <w:sz w:val="26"/>
          <w:szCs w:val="26"/>
        </w:rPr>
        <w:t xml:space="preserve"> составляет 12 124,6 рублей, максимальный — </w:t>
      </w:r>
      <w:r w:rsidRPr="00696EC4">
        <w:rPr>
          <w:rStyle w:val="vkitposttextroot--otcaj"/>
          <w:sz w:val="26"/>
          <w:szCs w:val="26"/>
        </w:rPr>
        <w:t>68 995,48 рублей в месяц.</w:t>
      </w:r>
      <w:r w:rsidR="00AA2356" w:rsidRPr="00696EC4">
        <w:rPr>
          <w:rStyle w:val="vkitposttextroot--otcaj"/>
          <w:sz w:val="26"/>
          <w:szCs w:val="26"/>
        </w:rPr>
        <w:t xml:space="preserve"> Выплата продолжается до исполнения ребенку полутора лет</w:t>
      </w:r>
      <w:r w:rsidR="00F21817" w:rsidRPr="00696EC4">
        <w:rPr>
          <w:rStyle w:val="vkitposttextroot--otcaj"/>
          <w:sz w:val="26"/>
          <w:szCs w:val="26"/>
        </w:rPr>
        <w:t>, в том числе</w:t>
      </w:r>
      <w:r w:rsidR="00AA2356" w:rsidRPr="00696EC4">
        <w:rPr>
          <w:rStyle w:val="vkitposttextroot--otcaj"/>
          <w:sz w:val="26"/>
          <w:szCs w:val="26"/>
        </w:rPr>
        <w:t xml:space="preserve"> и если </w:t>
      </w:r>
      <w:r w:rsidR="00F21817" w:rsidRPr="00696EC4">
        <w:rPr>
          <w:rStyle w:val="vkitposttextroot--otcaj"/>
          <w:sz w:val="26"/>
          <w:szCs w:val="26"/>
        </w:rPr>
        <w:t xml:space="preserve">родитель </w:t>
      </w:r>
      <w:r w:rsidR="00AA2356" w:rsidRPr="00696EC4">
        <w:rPr>
          <w:rStyle w:val="vkitposttextroot--otcaj"/>
          <w:sz w:val="26"/>
          <w:szCs w:val="26"/>
        </w:rPr>
        <w:t>досрочно вый</w:t>
      </w:r>
      <w:r w:rsidR="00F21817" w:rsidRPr="00696EC4">
        <w:rPr>
          <w:rStyle w:val="vkitposttextroot--otcaj"/>
          <w:sz w:val="26"/>
          <w:szCs w:val="26"/>
        </w:rPr>
        <w:t xml:space="preserve">дет </w:t>
      </w:r>
      <w:r w:rsidR="00AA2356" w:rsidRPr="00696EC4">
        <w:rPr>
          <w:rStyle w:val="vkitposttextroot--otcaj"/>
          <w:sz w:val="26"/>
          <w:szCs w:val="26"/>
        </w:rPr>
        <w:t xml:space="preserve">из отпуска </w:t>
      </w:r>
      <w:r w:rsidR="00F21817" w:rsidRPr="00696EC4">
        <w:rPr>
          <w:rStyle w:val="vkitposttextroot--otcaj"/>
          <w:sz w:val="26"/>
          <w:szCs w:val="26"/>
        </w:rPr>
        <w:t xml:space="preserve">по уходу </w:t>
      </w:r>
      <w:r w:rsidR="00AA2356" w:rsidRPr="00696EC4">
        <w:rPr>
          <w:rStyle w:val="vkitposttextroot--otcaj"/>
          <w:sz w:val="26"/>
          <w:szCs w:val="26"/>
        </w:rPr>
        <w:t>на полный рабочий день.</w:t>
      </w:r>
    </w:p>
    <w:p w:rsidR="00DF7BB8" w:rsidRPr="00696EC4" w:rsidRDefault="00DF7BB8" w:rsidP="00696EC4">
      <w:pPr>
        <w:pStyle w:val="af7"/>
        <w:ind w:firstLine="567"/>
        <w:jc w:val="both"/>
        <w:rPr>
          <w:rStyle w:val="vkitposttextroot--otcaj"/>
          <w:sz w:val="16"/>
          <w:szCs w:val="16"/>
        </w:rPr>
      </w:pPr>
    </w:p>
    <w:p w:rsidR="00DF7BB8" w:rsidRPr="00696EC4" w:rsidRDefault="00DF7BB8" w:rsidP="00696EC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696EC4">
        <w:rPr>
          <w:sz w:val="26"/>
          <w:szCs w:val="26"/>
          <w:lang w:eastAsia="ru-RU"/>
        </w:rPr>
        <w:t xml:space="preserve">Отцам, оформляющим пособие, важно учитывать: </w:t>
      </w:r>
    </w:p>
    <w:p w:rsidR="00DF7BB8" w:rsidRPr="00696EC4" w:rsidRDefault="00DF7BB8" w:rsidP="00696EC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696EC4">
        <w:rPr>
          <w:sz w:val="26"/>
          <w:szCs w:val="26"/>
          <w:lang w:eastAsia="ru-RU"/>
        </w:rPr>
        <w:t xml:space="preserve">— если папа работает у нескольких работодателей, </w:t>
      </w:r>
      <w:r w:rsidR="0074795A" w:rsidRPr="00696EC4">
        <w:rPr>
          <w:sz w:val="26"/>
          <w:szCs w:val="26"/>
          <w:lang w:eastAsia="ru-RU"/>
        </w:rPr>
        <w:t xml:space="preserve">выплата </w:t>
      </w:r>
      <w:r w:rsidRPr="00696EC4">
        <w:rPr>
          <w:sz w:val="26"/>
          <w:szCs w:val="26"/>
          <w:lang w:eastAsia="ru-RU"/>
        </w:rPr>
        <w:t xml:space="preserve">назначается </w:t>
      </w:r>
      <w:r w:rsidRPr="00696EC4">
        <w:rPr>
          <w:bCs/>
          <w:sz w:val="26"/>
          <w:szCs w:val="26"/>
          <w:lang w:eastAsia="ru-RU"/>
        </w:rPr>
        <w:t>только по одному месту работы</w:t>
      </w:r>
      <w:r w:rsidRPr="00696EC4">
        <w:rPr>
          <w:sz w:val="26"/>
          <w:szCs w:val="26"/>
          <w:lang w:eastAsia="ru-RU"/>
        </w:rPr>
        <w:t xml:space="preserve"> по его выбору; </w:t>
      </w:r>
    </w:p>
    <w:p w:rsidR="0074795A" w:rsidRPr="00696EC4" w:rsidRDefault="00DF7BB8" w:rsidP="00696EC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696EC4">
        <w:rPr>
          <w:sz w:val="26"/>
          <w:szCs w:val="26"/>
          <w:lang w:eastAsia="ru-RU"/>
        </w:rPr>
        <w:t xml:space="preserve">— индивидуальные предприниматели могут получать пособие </w:t>
      </w:r>
      <w:r w:rsidRPr="00696EC4">
        <w:rPr>
          <w:bCs/>
          <w:sz w:val="26"/>
          <w:szCs w:val="26"/>
          <w:lang w:eastAsia="ru-RU"/>
        </w:rPr>
        <w:t>при условии уплаты добровольных страховых взносов в предыдущем</w:t>
      </w:r>
      <w:r w:rsidR="0074795A" w:rsidRPr="00696EC4">
        <w:rPr>
          <w:bCs/>
          <w:sz w:val="26"/>
          <w:szCs w:val="26"/>
          <w:lang w:eastAsia="ru-RU"/>
        </w:rPr>
        <w:t xml:space="preserve"> отпуску</w:t>
      </w:r>
      <w:r w:rsidRPr="00696EC4">
        <w:rPr>
          <w:bCs/>
          <w:sz w:val="26"/>
          <w:szCs w:val="26"/>
          <w:lang w:eastAsia="ru-RU"/>
        </w:rPr>
        <w:t xml:space="preserve"> году</w:t>
      </w:r>
      <w:r w:rsidRPr="00696EC4">
        <w:rPr>
          <w:sz w:val="26"/>
          <w:szCs w:val="26"/>
          <w:lang w:eastAsia="ru-RU"/>
        </w:rPr>
        <w:t>;</w:t>
      </w:r>
      <w:r w:rsidR="0074795A" w:rsidRPr="00696EC4">
        <w:rPr>
          <w:sz w:val="26"/>
          <w:szCs w:val="26"/>
          <w:lang w:eastAsia="ru-RU"/>
        </w:rPr>
        <w:t xml:space="preserve"> </w:t>
      </w:r>
    </w:p>
    <w:p w:rsidR="00DF7BB8" w:rsidRPr="00696EC4" w:rsidRDefault="00DF7BB8" w:rsidP="00696EC4">
      <w:pPr>
        <w:pStyle w:val="af7"/>
        <w:ind w:firstLine="567"/>
        <w:jc w:val="both"/>
        <w:rPr>
          <w:sz w:val="26"/>
          <w:szCs w:val="26"/>
          <w:lang w:eastAsia="ru-RU"/>
        </w:rPr>
      </w:pPr>
      <w:r w:rsidRPr="00696EC4">
        <w:rPr>
          <w:sz w:val="26"/>
          <w:szCs w:val="26"/>
          <w:lang w:eastAsia="ru-RU"/>
        </w:rPr>
        <w:t xml:space="preserve">— безработные граждане вправе претендовать на выплату, </w:t>
      </w:r>
      <w:r w:rsidRPr="00696EC4">
        <w:rPr>
          <w:bCs/>
          <w:sz w:val="26"/>
          <w:szCs w:val="26"/>
          <w:lang w:eastAsia="ru-RU"/>
        </w:rPr>
        <w:t>если не получают пособие по безработице или единое пособие</w:t>
      </w:r>
      <w:r w:rsidRPr="00696EC4">
        <w:rPr>
          <w:sz w:val="26"/>
          <w:szCs w:val="26"/>
          <w:lang w:eastAsia="ru-RU"/>
        </w:rPr>
        <w:t xml:space="preserve">. </w:t>
      </w:r>
    </w:p>
    <w:p w:rsidR="00DF7BB8" w:rsidRPr="00696EC4" w:rsidRDefault="00DF7BB8" w:rsidP="00696EC4">
      <w:pPr>
        <w:pStyle w:val="af7"/>
        <w:tabs>
          <w:tab w:val="left" w:pos="0"/>
        </w:tabs>
        <w:ind w:firstLine="425"/>
        <w:jc w:val="both"/>
        <w:rPr>
          <w:sz w:val="16"/>
          <w:szCs w:val="16"/>
          <w:lang w:eastAsia="ru-RU"/>
        </w:rPr>
      </w:pPr>
    </w:p>
    <w:p w:rsidR="00307147" w:rsidRPr="00696EC4" w:rsidRDefault="00307147" w:rsidP="00696EC4">
      <w:pPr>
        <w:pStyle w:val="af7"/>
        <w:tabs>
          <w:tab w:val="left" w:pos="0"/>
        </w:tabs>
        <w:ind w:firstLine="425"/>
        <w:jc w:val="both"/>
        <w:rPr>
          <w:sz w:val="26"/>
          <w:szCs w:val="26"/>
          <w:lang w:eastAsia="ru-RU"/>
        </w:rPr>
      </w:pPr>
      <w:r w:rsidRPr="00696EC4">
        <w:rPr>
          <w:sz w:val="26"/>
          <w:szCs w:val="26"/>
          <w:lang w:eastAsia="ru-RU"/>
        </w:rPr>
        <w:t xml:space="preserve">Кроме финансовой поддержки время отпуска по уходу за ребенком до достижения им полутора лет засчитывается в стаж папы. Также за этот период формируются пенсионные коэффициенты. </w:t>
      </w:r>
      <w:r w:rsidR="00DF7BB8" w:rsidRPr="00696EC4">
        <w:rPr>
          <w:sz w:val="26"/>
          <w:szCs w:val="26"/>
          <w:lang w:eastAsia="ru-RU"/>
        </w:rPr>
        <w:t xml:space="preserve">За год ухода за первым ребенком начисляется </w:t>
      </w:r>
      <w:r w:rsidR="00DF7BB8" w:rsidRPr="00696EC4">
        <w:rPr>
          <w:bCs/>
          <w:sz w:val="26"/>
          <w:szCs w:val="26"/>
          <w:lang w:eastAsia="ru-RU"/>
        </w:rPr>
        <w:t>1,8 пенсионных коэффициентов</w:t>
      </w:r>
      <w:r w:rsidR="00DF7BB8" w:rsidRPr="00696EC4">
        <w:rPr>
          <w:sz w:val="26"/>
          <w:szCs w:val="26"/>
          <w:lang w:eastAsia="ru-RU"/>
        </w:rPr>
        <w:t xml:space="preserve">, </w:t>
      </w:r>
      <w:r w:rsidR="00DF7BB8" w:rsidRPr="00696EC4">
        <w:rPr>
          <w:sz w:val="26"/>
          <w:szCs w:val="26"/>
          <w:lang w:eastAsia="ru-RU"/>
        </w:rPr>
        <w:lastRenderedPageBreak/>
        <w:t xml:space="preserve">за вторым — </w:t>
      </w:r>
      <w:r w:rsidR="00DF7BB8" w:rsidRPr="00696EC4">
        <w:rPr>
          <w:bCs/>
          <w:sz w:val="26"/>
          <w:szCs w:val="26"/>
          <w:lang w:eastAsia="ru-RU"/>
        </w:rPr>
        <w:t>3,6</w:t>
      </w:r>
      <w:r w:rsidR="00DF7BB8" w:rsidRPr="00696EC4">
        <w:rPr>
          <w:sz w:val="26"/>
          <w:szCs w:val="26"/>
          <w:lang w:eastAsia="ru-RU"/>
        </w:rPr>
        <w:t xml:space="preserve">, за третьим и </w:t>
      </w:r>
      <w:proofErr w:type="gramStart"/>
      <w:r w:rsidR="00DF7BB8" w:rsidRPr="00696EC4">
        <w:rPr>
          <w:sz w:val="26"/>
          <w:szCs w:val="26"/>
          <w:lang w:eastAsia="ru-RU"/>
        </w:rPr>
        <w:t>последующими</w:t>
      </w:r>
      <w:proofErr w:type="gramEnd"/>
      <w:r w:rsidR="00DF7BB8" w:rsidRPr="00696EC4">
        <w:rPr>
          <w:sz w:val="26"/>
          <w:szCs w:val="26"/>
          <w:lang w:eastAsia="ru-RU"/>
        </w:rPr>
        <w:t xml:space="preserve"> — </w:t>
      </w:r>
      <w:r w:rsidR="00DF7BB8" w:rsidRPr="00696EC4">
        <w:rPr>
          <w:bCs/>
          <w:sz w:val="26"/>
          <w:szCs w:val="26"/>
          <w:lang w:eastAsia="ru-RU"/>
        </w:rPr>
        <w:t>5,4</w:t>
      </w:r>
      <w:r w:rsidR="00DF7BB8" w:rsidRPr="00696EC4">
        <w:rPr>
          <w:sz w:val="26"/>
          <w:szCs w:val="26"/>
          <w:lang w:eastAsia="ru-RU"/>
        </w:rPr>
        <w:t xml:space="preserve">. При </w:t>
      </w:r>
      <w:r w:rsidRPr="00696EC4">
        <w:rPr>
          <w:sz w:val="26"/>
          <w:szCs w:val="26"/>
          <w:lang w:eastAsia="ru-RU"/>
        </w:rPr>
        <w:t xml:space="preserve">этом родители могут разделить период ухода между собой, например, год за ребенком ухаживает мама, а еще полгода — папа. </w:t>
      </w:r>
    </w:p>
    <w:p w:rsidR="00307147" w:rsidRPr="00696EC4" w:rsidRDefault="00307147" w:rsidP="00696EC4">
      <w:pPr>
        <w:pStyle w:val="af7"/>
        <w:ind w:firstLine="567"/>
        <w:jc w:val="both"/>
        <w:rPr>
          <w:rStyle w:val="vkitposttextroot--otcaj"/>
          <w:sz w:val="16"/>
          <w:szCs w:val="16"/>
        </w:rPr>
      </w:pPr>
    </w:p>
    <w:p w:rsidR="00AB3A87" w:rsidRPr="00696EC4" w:rsidRDefault="00AB3A87" w:rsidP="00696EC4">
      <w:pPr>
        <w:ind w:firstLine="567"/>
        <w:jc w:val="both"/>
        <w:rPr>
          <w:sz w:val="26"/>
          <w:szCs w:val="26"/>
        </w:rPr>
      </w:pPr>
      <w:r w:rsidRPr="00696EC4">
        <w:rPr>
          <w:sz w:val="26"/>
          <w:szCs w:val="26"/>
        </w:rPr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74795A" w:rsidRPr="00696EC4" w:rsidRDefault="0074795A" w:rsidP="00696EC4">
      <w:pPr>
        <w:ind w:firstLine="567"/>
        <w:jc w:val="both"/>
        <w:rPr>
          <w:sz w:val="16"/>
          <w:szCs w:val="16"/>
        </w:rPr>
      </w:pPr>
    </w:p>
    <w:p w:rsidR="0074795A" w:rsidRPr="00696EC4" w:rsidRDefault="0074795A" w:rsidP="00696EC4">
      <w:pPr>
        <w:pStyle w:val="af7"/>
        <w:ind w:firstLine="567"/>
        <w:jc w:val="both"/>
        <w:rPr>
          <w:sz w:val="26"/>
          <w:szCs w:val="26"/>
        </w:rPr>
      </w:pPr>
      <w:r w:rsidRPr="00696EC4">
        <w:rPr>
          <w:sz w:val="26"/>
          <w:szCs w:val="26"/>
        </w:rPr>
        <w:t xml:space="preserve">В октябре в России традиционно отмечается День отца. Отделение СФР по Новосибирской области всех пап с праздником! </w:t>
      </w:r>
      <w:r w:rsidR="007F7292" w:rsidRPr="00696EC4">
        <w:rPr>
          <w:sz w:val="26"/>
          <w:szCs w:val="26"/>
        </w:rPr>
        <w:t xml:space="preserve">Вы те, кто помогает советами, дарит ощущение безопасности, обеспечивает уверенность и защиту. </w:t>
      </w:r>
      <w:r w:rsidRPr="00696EC4">
        <w:rPr>
          <w:sz w:val="26"/>
          <w:szCs w:val="26"/>
        </w:rPr>
        <w:t>Пусть в вашей семье всегда царят теп</w:t>
      </w:r>
      <w:r w:rsidR="007F7292" w:rsidRPr="00696EC4">
        <w:rPr>
          <w:sz w:val="26"/>
          <w:szCs w:val="26"/>
        </w:rPr>
        <w:t xml:space="preserve">ло, взаимопонимание и поддержка! </w:t>
      </w:r>
      <w:r w:rsidRPr="00696EC4">
        <w:rPr>
          <w:sz w:val="26"/>
          <w:szCs w:val="26"/>
        </w:rPr>
        <w:t xml:space="preserve"> </w:t>
      </w:r>
    </w:p>
    <w:p w:rsidR="0074795A" w:rsidRPr="00696EC4" w:rsidRDefault="0074795A" w:rsidP="008453B9">
      <w:pPr>
        <w:spacing w:line="360" w:lineRule="auto"/>
        <w:ind w:firstLine="567"/>
        <w:jc w:val="both"/>
        <w:rPr>
          <w:sz w:val="16"/>
          <w:szCs w:val="16"/>
        </w:rPr>
      </w:pPr>
    </w:p>
    <w:p w:rsidR="00AB3A87" w:rsidRDefault="00AB3A87" w:rsidP="00AB3A87">
      <w:pPr>
        <w:jc w:val="both"/>
      </w:pPr>
      <w:r w:rsidRPr="001A0FDE">
        <w:t>Отделени</w:t>
      </w:r>
      <w:r>
        <w:t>е</w:t>
      </w:r>
      <w:r w:rsidRPr="001A0FDE">
        <w:t xml:space="preserve"> СФР по Новосибирской области</w:t>
      </w:r>
      <w:r>
        <w:t xml:space="preserve"> в </w:t>
      </w:r>
      <w:proofErr w:type="spellStart"/>
      <w:r>
        <w:t>соцсетях</w:t>
      </w:r>
      <w:proofErr w:type="spellEnd"/>
      <w:r>
        <w:t xml:space="preserve">:  </w:t>
      </w:r>
    </w:p>
    <w:p w:rsidR="00AB3A87" w:rsidRDefault="00AB3A87" w:rsidP="00AB3A87">
      <w:pPr>
        <w:jc w:val="both"/>
      </w:pPr>
      <w:r>
        <w:t xml:space="preserve">ВК </w:t>
      </w:r>
      <w:hyperlink r:id="rId9" w:history="1">
        <w:r w:rsidRPr="00AA7BCE">
          <w:rPr>
            <w:rStyle w:val="a3"/>
          </w:rPr>
          <w:t>https://vk.com/sfr.novosibirskayaoblast</w:t>
        </w:r>
      </w:hyperlink>
      <w:r>
        <w:t xml:space="preserve"> ,</w:t>
      </w:r>
    </w:p>
    <w:p w:rsidR="00AB3A87" w:rsidRDefault="00AB3A87" w:rsidP="00AB3A87">
      <w:pPr>
        <w:jc w:val="both"/>
      </w:pPr>
      <w:r>
        <w:t xml:space="preserve">Одноклассники </w:t>
      </w:r>
      <w:hyperlink r:id="rId10" w:history="1">
        <w:r w:rsidRPr="00AA7BCE">
          <w:rPr>
            <w:rStyle w:val="a3"/>
          </w:rPr>
          <w:t>https://ok.ru/sfr.novosibirskayaoblast/topics</w:t>
        </w:r>
      </w:hyperlink>
      <w:r>
        <w:t xml:space="preserve"> , </w:t>
      </w:r>
    </w:p>
    <w:p w:rsidR="00AB3A87" w:rsidRPr="00BC1531" w:rsidRDefault="00AB3A87" w:rsidP="00AB3A87">
      <w:pPr>
        <w:jc w:val="both"/>
        <w:rPr>
          <w:lang w:val="en-US"/>
        </w:rPr>
      </w:pPr>
      <w:r w:rsidRPr="001A0FDE">
        <w:rPr>
          <w:lang w:val="en-US"/>
        </w:rPr>
        <w:t>Telegram-</w:t>
      </w:r>
      <w:r>
        <w:t>канал</w:t>
      </w:r>
      <w:r w:rsidRPr="001A0FDE">
        <w:rPr>
          <w:lang w:val="en-US"/>
        </w:rPr>
        <w:t xml:space="preserve"> </w:t>
      </w:r>
      <w:hyperlink r:id="rId11" w:history="1">
        <w:r w:rsidRPr="00AA7BCE">
          <w:rPr>
            <w:rStyle w:val="a3"/>
            <w:lang w:val="en-US"/>
          </w:rPr>
          <w:t>https://t.me/sfr_novosibirskayaoblast</w:t>
        </w:r>
      </w:hyperlink>
      <w:r w:rsidRPr="005C0D31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:rsidR="0038054B" w:rsidRPr="00AB3A87" w:rsidRDefault="0038054B" w:rsidP="0038054B">
      <w:pPr>
        <w:spacing w:line="360" w:lineRule="auto"/>
        <w:ind w:firstLine="567"/>
        <w:jc w:val="both"/>
        <w:rPr>
          <w:lang w:val="en-US"/>
        </w:rPr>
      </w:pPr>
    </w:p>
    <w:p w:rsidR="0038054B" w:rsidRDefault="0038054B" w:rsidP="0038054B">
      <w:pPr>
        <w:ind w:firstLine="567"/>
        <w:jc w:val="right"/>
        <w:rPr>
          <w:lang w:val="en-US"/>
        </w:rPr>
      </w:pPr>
    </w:p>
    <w:p w:rsidR="00696EC4" w:rsidRPr="0053570E" w:rsidRDefault="00696EC4" w:rsidP="00696EC4">
      <w:pPr>
        <w:jc w:val="right"/>
        <w:rPr>
          <w:lang w:val="en-US"/>
        </w:rPr>
      </w:pPr>
      <w:r>
        <w:rPr>
          <w:sz w:val="26"/>
          <w:szCs w:val="26"/>
        </w:rPr>
        <w:t xml:space="preserve">Пресс-служба Отделения СФР </w:t>
      </w:r>
    </w:p>
    <w:p w:rsidR="00995E94" w:rsidRPr="0053570E" w:rsidRDefault="00995E94" w:rsidP="004F6AD9">
      <w:pPr>
        <w:ind w:firstLine="567"/>
        <w:jc w:val="right"/>
        <w:rPr>
          <w:lang w:val="en-US"/>
        </w:rPr>
      </w:pPr>
    </w:p>
    <w:p w:rsidR="00E043DD" w:rsidRPr="003158D4" w:rsidRDefault="00E043DD" w:rsidP="004F6AD9">
      <w:pPr>
        <w:ind w:firstLine="567"/>
        <w:jc w:val="right"/>
        <w:rPr>
          <w:b/>
          <w:lang w:val="en-US"/>
        </w:rPr>
      </w:pPr>
    </w:p>
    <w:sectPr w:rsidR="00E043DD" w:rsidRPr="003158D4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4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1"/>
  </w:num>
  <w:num w:numId="4">
    <w:abstractNumId w:val="11"/>
  </w:num>
  <w:num w:numId="5">
    <w:abstractNumId w:val="13"/>
  </w:num>
  <w:num w:numId="6">
    <w:abstractNumId w:val="3"/>
  </w:num>
  <w:num w:numId="7">
    <w:abstractNumId w:val="5"/>
  </w:num>
  <w:num w:numId="8">
    <w:abstractNumId w:val="22"/>
  </w:num>
  <w:num w:numId="9">
    <w:abstractNumId w:val="18"/>
  </w:num>
  <w:num w:numId="10">
    <w:abstractNumId w:val="25"/>
  </w:num>
  <w:num w:numId="11">
    <w:abstractNumId w:val="20"/>
  </w:num>
  <w:num w:numId="12">
    <w:abstractNumId w:val="10"/>
  </w:num>
  <w:num w:numId="13">
    <w:abstractNumId w:val="19"/>
  </w:num>
  <w:num w:numId="14">
    <w:abstractNumId w:val="14"/>
  </w:num>
  <w:num w:numId="15">
    <w:abstractNumId w:val="15"/>
  </w:num>
  <w:num w:numId="16">
    <w:abstractNumId w:val="8"/>
  </w:num>
  <w:num w:numId="17">
    <w:abstractNumId w:val="23"/>
  </w:num>
  <w:num w:numId="18">
    <w:abstractNumId w:val="16"/>
  </w:num>
  <w:num w:numId="19">
    <w:abstractNumId w:val="13"/>
  </w:num>
  <w:num w:numId="20">
    <w:abstractNumId w:val="7"/>
  </w:num>
  <w:num w:numId="21">
    <w:abstractNumId w:val="4"/>
  </w:num>
  <w:num w:numId="22">
    <w:abstractNumId w:val="2"/>
  </w:num>
  <w:num w:numId="23">
    <w:abstractNumId w:val="12"/>
  </w:num>
  <w:num w:numId="24">
    <w:abstractNumId w:val="6"/>
  </w:num>
  <w:num w:numId="25">
    <w:abstractNumId w:val="17"/>
  </w:num>
  <w:num w:numId="2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940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7798"/>
    <w:rsid w:val="00040152"/>
    <w:rsid w:val="00041A33"/>
    <w:rsid w:val="00041CD7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90300"/>
    <w:rsid w:val="00090D74"/>
    <w:rsid w:val="00090E8E"/>
    <w:rsid w:val="0009370E"/>
    <w:rsid w:val="0009449F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9C3"/>
    <w:rsid w:val="00115BBE"/>
    <w:rsid w:val="0011630C"/>
    <w:rsid w:val="0011636A"/>
    <w:rsid w:val="0011738A"/>
    <w:rsid w:val="00117C04"/>
    <w:rsid w:val="001200CF"/>
    <w:rsid w:val="00120964"/>
    <w:rsid w:val="00120D6C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3D11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147"/>
    <w:rsid w:val="00307252"/>
    <w:rsid w:val="003101E6"/>
    <w:rsid w:val="00310B88"/>
    <w:rsid w:val="00313536"/>
    <w:rsid w:val="003141CC"/>
    <w:rsid w:val="00314FA5"/>
    <w:rsid w:val="0031516F"/>
    <w:rsid w:val="00315618"/>
    <w:rsid w:val="003158D4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71FE"/>
    <w:rsid w:val="00447EA5"/>
    <w:rsid w:val="00447EB1"/>
    <w:rsid w:val="00447EDD"/>
    <w:rsid w:val="004505AA"/>
    <w:rsid w:val="004505E7"/>
    <w:rsid w:val="0045061E"/>
    <w:rsid w:val="00451227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B37"/>
    <w:rsid w:val="004E7C34"/>
    <w:rsid w:val="004F0341"/>
    <w:rsid w:val="004F0947"/>
    <w:rsid w:val="004F0C0C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2A91"/>
    <w:rsid w:val="005B3859"/>
    <w:rsid w:val="005B649C"/>
    <w:rsid w:val="005B67D1"/>
    <w:rsid w:val="005B704B"/>
    <w:rsid w:val="005B73EE"/>
    <w:rsid w:val="005B75CA"/>
    <w:rsid w:val="005C0981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0F8B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96EC4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1DC"/>
    <w:rsid w:val="007166A0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65A"/>
    <w:rsid w:val="0073574B"/>
    <w:rsid w:val="007358AB"/>
    <w:rsid w:val="00735BC5"/>
    <w:rsid w:val="00736293"/>
    <w:rsid w:val="00737079"/>
    <w:rsid w:val="0074009E"/>
    <w:rsid w:val="0074032F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95A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292"/>
    <w:rsid w:val="007F749D"/>
    <w:rsid w:val="007F7686"/>
    <w:rsid w:val="007F7B94"/>
    <w:rsid w:val="007F7E5D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3008"/>
    <w:rsid w:val="009F3435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123E"/>
    <w:rsid w:val="00A82765"/>
    <w:rsid w:val="00A82C58"/>
    <w:rsid w:val="00A84540"/>
    <w:rsid w:val="00A84909"/>
    <w:rsid w:val="00A8504C"/>
    <w:rsid w:val="00A8532A"/>
    <w:rsid w:val="00A85896"/>
    <w:rsid w:val="00A869CA"/>
    <w:rsid w:val="00A86C30"/>
    <w:rsid w:val="00A86FBB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56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7504"/>
    <w:rsid w:val="00B60390"/>
    <w:rsid w:val="00B617C6"/>
    <w:rsid w:val="00B6288E"/>
    <w:rsid w:val="00B62CDA"/>
    <w:rsid w:val="00B631BD"/>
    <w:rsid w:val="00B64570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65C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6F69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736"/>
    <w:rsid w:val="00DF692D"/>
    <w:rsid w:val="00DF6D49"/>
    <w:rsid w:val="00DF7BB8"/>
    <w:rsid w:val="00DF7D44"/>
    <w:rsid w:val="00DF7D59"/>
    <w:rsid w:val="00E00198"/>
    <w:rsid w:val="00E001B5"/>
    <w:rsid w:val="00E0023F"/>
    <w:rsid w:val="00E0040F"/>
    <w:rsid w:val="00E005C2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4BDB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A15"/>
    <w:rsid w:val="00E87973"/>
    <w:rsid w:val="00E907F3"/>
    <w:rsid w:val="00E9097F"/>
    <w:rsid w:val="00E90CCE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313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81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novosibirskayaoblast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novosibirskayaoblast/topic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novosibir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9A645-42D6-4CDF-B77D-83DE46B1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3495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Понедельникова Татьяна Анатольевна</cp:lastModifiedBy>
  <cp:revision>8</cp:revision>
  <cp:lastPrinted>2022-11-15T06:36:00Z</cp:lastPrinted>
  <dcterms:created xsi:type="dcterms:W3CDTF">2025-10-08T03:59:00Z</dcterms:created>
  <dcterms:modified xsi:type="dcterms:W3CDTF">2025-10-16T03:52:00Z</dcterms:modified>
</cp:coreProperties>
</file>