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7ED" w:rsidRDefault="00BA07ED" w:rsidP="00BA07ED">
      <w:pPr>
        <w:autoSpaceDE w:val="0"/>
        <w:autoSpaceDN w:val="0"/>
        <w:adjustRightInd w:val="0"/>
        <w:ind w:right="418"/>
        <w:rPr>
          <w:sz w:val="28"/>
          <w:szCs w:val="28"/>
        </w:rPr>
      </w:pPr>
    </w:p>
    <w:p w:rsidR="00BA07ED" w:rsidRDefault="00BA07ED" w:rsidP="00BA07ED">
      <w:pPr>
        <w:tabs>
          <w:tab w:val="left" w:pos="7220"/>
          <w:tab w:val="right" w:pos="9355"/>
        </w:tabs>
        <w:ind w:left="-360" w:firstLine="18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2908300</wp:posOffset>
            </wp:positionH>
            <wp:positionV relativeFrom="line">
              <wp:posOffset>-114300</wp:posOffset>
            </wp:positionV>
            <wp:extent cx="571500" cy="685800"/>
            <wp:effectExtent l="19050" t="0" r="0" b="0"/>
            <wp:wrapSquare wrapText="bothSides"/>
            <wp:docPr id="2" name="Рисунок 2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07ED" w:rsidRDefault="00BA07ED" w:rsidP="00BA07ED">
      <w:pPr>
        <w:pStyle w:val="a4"/>
        <w:jc w:val="center"/>
        <w:rPr>
          <w:b/>
          <w:bCs/>
        </w:rPr>
      </w:pPr>
    </w:p>
    <w:p w:rsidR="00BA07ED" w:rsidRDefault="00BA07ED" w:rsidP="00BA07ED">
      <w:pPr>
        <w:pStyle w:val="a4"/>
        <w:jc w:val="center"/>
        <w:rPr>
          <w:b/>
          <w:bCs/>
          <w:sz w:val="16"/>
          <w:szCs w:val="16"/>
        </w:rPr>
      </w:pPr>
    </w:p>
    <w:p w:rsidR="00BA07ED" w:rsidRDefault="00BA07ED" w:rsidP="00BA0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BA07ED" w:rsidRDefault="00BA07ED" w:rsidP="00BA0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BA07ED" w:rsidRDefault="00BA07ED" w:rsidP="00BA0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ЧИСТООЗЕРНОГО РАЙОНА</w:t>
      </w:r>
    </w:p>
    <w:p w:rsidR="00BA07ED" w:rsidRDefault="00BA07ED" w:rsidP="00BA07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A07ED" w:rsidRDefault="00BA07ED" w:rsidP="00BA07E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A07ED" w:rsidRDefault="00BA07ED" w:rsidP="00BA07E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A07ED" w:rsidRDefault="00BA07ED" w:rsidP="00BA07ED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A07ED" w:rsidRDefault="00BA07ED" w:rsidP="00BA07E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BA07ED" w:rsidRDefault="00BA07ED" w:rsidP="00BA07ED">
      <w:pPr>
        <w:autoSpaceDE w:val="0"/>
        <w:autoSpaceDN w:val="0"/>
        <w:jc w:val="center"/>
        <w:rPr>
          <w:color w:val="000000"/>
          <w:sz w:val="28"/>
          <w:szCs w:val="28"/>
        </w:rPr>
      </w:pPr>
    </w:p>
    <w:p w:rsidR="00BA07ED" w:rsidRDefault="00BA07ED" w:rsidP="00BA07ED">
      <w:pPr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F102FA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>.0</w:t>
      </w:r>
      <w:r w:rsidR="00F102F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F102FA">
        <w:rPr>
          <w:color w:val="000000"/>
          <w:sz w:val="28"/>
          <w:szCs w:val="28"/>
        </w:rPr>
        <w:t>21</w:t>
      </w:r>
      <w:r>
        <w:rPr>
          <w:color w:val="000000"/>
          <w:sz w:val="28"/>
          <w:szCs w:val="28"/>
        </w:rPr>
        <w:t xml:space="preserve">  № </w:t>
      </w:r>
      <w:r w:rsidR="00F102FA">
        <w:rPr>
          <w:color w:val="000000"/>
          <w:sz w:val="28"/>
          <w:szCs w:val="28"/>
        </w:rPr>
        <w:t>86</w:t>
      </w:r>
    </w:p>
    <w:p w:rsidR="00BA07ED" w:rsidRDefault="00BA07ED" w:rsidP="00BA07ED">
      <w:pPr>
        <w:snapToGrid w:val="0"/>
        <w:rPr>
          <w:sz w:val="28"/>
          <w:szCs w:val="28"/>
        </w:rPr>
      </w:pPr>
    </w:p>
    <w:p w:rsidR="00BA07ED" w:rsidRDefault="00BA07ED" w:rsidP="00BA07ED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</w:t>
      </w:r>
    </w:p>
    <w:p w:rsidR="00BA07ED" w:rsidRDefault="00BA07ED" w:rsidP="00BA07ED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«Формирование законопослушного поведения участников дорожного движе</w:t>
      </w:r>
      <w:r w:rsidR="00F102FA">
        <w:rPr>
          <w:sz w:val="28"/>
          <w:szCs w:val="28"/>
        </w:rPr>
        <w:t>ния в Чистоозерном районе на 2021</w:t>
      </w:r>
      <w:r>
        <w:rPr>
          <w:sz w:val="28"/>
          <w:szCs w:val="28"/>
        </w:rPr>
        <w:t>-202</w:t>
      </w:r>
      <w:r w:rsidR="00F102FA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</w:t>
      </w:r>
    </w:p>
    <w:p w:rsidR="00BA07ED" w:rsidRDefault="00BA07ED" w:rsidP="00BA07ED">
      <w:pPr>
        <w:snapToGrid w:val="0"/>
        <w:jc w:val="center"/>
        <w:rPr>
          <w:sz w:val="28"/>
          <w:szCs w:val="28"/>
        </w:rPr>
      </w:pPr>
    </w:p>
    <w:p w:rsidR="00F102FA" w:rsidRDefault="00BA07ED" w:rsidP="00BA07ED">
      <w:pPr>
        <w:autoSpaceDE w:val="0"/>
        <w:autoSpaceDN w:val="0"/>
        <w:adjustRightInd w:val="0"/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в целях обеспечения безопасности дорожного движения и пассажирских перевозок на автомобильных дорогах Чистоозерного района Новосибирской области администрация Чистоозерного района </w:t>
      </w:r>
    </w:p>
    <w:p w:rsidR="00BA07ED" w:rsidRDefault="00BA07ED" w:rsidP="00BA07ED">
      <w:pPr>
        <w:autoSpaceDE w:val="0"/>
        <w:autoSpaceDN w:val="0"/>
        <w:adjustRightInd w:val="0"/>
        <w:ind w:right="360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т:</w:t>
      </w:r>
    </w:p>
    <w:p w:rsidR="00BA07ED" w:rsidRDefault="00BA07ED" w:rsidP="00BA07ED">
      <w:pPr>
        <w:snapToGrid w:val="0"/>
        <w:ind w:right="28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муниципальную программу  «Формирование законопослушного поведения участников дорожного движе</w:t>
      </w:r>
      <w:r w:rsidR="00F102FA">
        <w:rPr>
          <w:sz w:val="28"/>
          <w:szCs w:val="28"/>
        </w:rPr>
        <w:t>ния в Чистоозерном районе на 2021</w:t>
      </w:r>
      <w:r>
        <w:rPr>
          <w:sz w:val="28"/>
          <w:szCs w:val="28"/>
        </w:rPr>
        <w:t>-202</w:t>
      </w:r>
      <w:r w:rsidR="00F102FA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 согласно приложению.</w:t>
      </w:r>
    </w:p>
    <w:p w:rsidR="00BA07ED" w:rsidRDefault="00BA07ED" w:rsidP="00BA07ED">
      <w:pPr>
        <w:ind w:righ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Отделу информатизации и компьютерных технологий администрации Чистоозерного района (О.В. Анучин)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сайте администрации Чистоозерного района.</w:t>
      </w:r>
    </w:p>
    <w:p w:rsidR="00BA07ED" w:rsidRDefault="00BA07ED" w:rsidP="00BA07ED">
      <w:pPr>
        <w:ind w:right="360"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Чистоозёрного района  </w:t>
      </w:r>
      <w:proofErr w:type="spellStart"/>
      <w:r>
        <w:rPr>
          <w:sz w:val="28"/>
          <w:szCs w:val="28"/>
        </w:rPr>
        <w:t>Шеля</w:t>
      </w:r>
      <w:proofErr w:type="spellEnd"/>
      <w:r>
        <w:rPr>
          <w:sz w:val="28"/>
          <w:szCs w:val="28"/>
        </w:rPr>
        <w:t xml:space="preserve"> С.А.</w:t>
      </w:r>
      <w:r>
        <w:rPr>
          <w:sz w:val="28"/>
          <w:szCs w:val="28"/>
        </w:rPr>
        <w:tab/>
      </w: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  <w:r>
        <w:t xml:space="preserve">                                                                                                              </w:t>
      </w: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>
      <w:pPr>
        <w:pStyle w:val="a6"/>
        <w:tabs>
          <w:tab w:val="left" w:pos="8124"/>
        </w:tabs>
        <w:spacing w:after="0"/>
        <w:ind w:left="0" w:right="282"/>
      </w:pPr>
      <w:r>
        <w:t>И.о. главы Чистоозерного района                                                            С.А. Шель</w:t>
      </w: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>
      <w:pPr>
        <w:pStyle w:val="a6"/>
        <w:tabs>
          <w:tab w:val="left" w:pos="8124"/>
        </w:tabs>
        <w:spacing w:after="0"/>
        <w:ind w:left="0"/>
        <w:jc w:val="right"/>
      </w:pPr>
    </w:p>
    <w:p w:rsidR="00BA07ED" w:rsidRDefault="00BA07ED" w:rsidP="00BA07ED"/>
    <w:p w:rsidR="00BA07ED" w:rsidRDefault="00BA07ED" w:rsidP="00BA07ED"/>
    <w:p w:rsidR="00BA07ED" w:rsidRDefault="00BA07ED" w:rsidP="00BA07ED"/>
    <w:p w:rsidR="00BA07ED" w:rsidRDefault="00BA07ED" w:rsidP="00BA07ED"/>
    <w:p w:rsidR="00BA07ED" w:rsidRDefault="00BA07ED" w:rsidP="00BA07ED">
      <w:pPr>
        <w:rPr>
          <w:sz w:val="20"/>
          <w:szCs w:val="20"/>
        </w:rPr>
      </w:pPr>
      <w:r>
        <w:rPr>
          <w:sz w:val="20"/>
          <w:szCs w:val="20"/>
        </w:rPr>
        <w:t>Сахаров К.Е.</w:t>
      </w:r>
    </w:p>
    <w:p w:rsidR="00BA07ED" w:rsidRDefault="00BA07ED" w:rsidP="00BA07ED">
      <w:pPr>
        <w:rPr>
          <w:sz w:val="28"/>
          <w:szCs w:val="28"/>
        </w:rPr>
      </w:pPr>
      <w:r>
        <w:rPr>
          <w:sz w:val="20"/>
          <w:szCs w:val="20"/>
        </w:rPr>
        <w:t>91-142</w:t>
      </w:r>
    </w:p>
    <w:p w:rsidR="007A1CCC" w:rsidRPr="00FD4475" w:rsidRDefault="007A1CCC" w:rsidP="00B76D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FD4475">
        <w:rPr>
          <w:sz w:val="28"/>
          <w:szCs w:val="28"/>
        </w:rPr>
        <w:t>УТВЕРЖДЕНА</w:t>
      </w:r>
    </w:p>
    <w:p w:rsidR="007A1CCC" w:rsidRPr="00FD4475" w:rsidRDefault="007A1CCC" w:rsidP="007A1CCC">
      <w:pPr>
        <w:jc w:val="right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</w:t>
      </w:r>
      <w:r w:rsidRPr="00FD4475">
        <w:rPr>
          <w:sz w:val="28"/>
          <w:szCs w:val="28"/>
        </w:rPr>
        <w:t>Постановлением администрации</w:t>
      </w:r>
    </w:p>
    <w:p w:rsidR="007A1CCC" w:rsidRPr="00FD4475" w:rsidRDefault="007A1CCC" w:rsidP="00B76DC7">
      <w:pPr>
        <w:jc w:val="right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Pr="00FD4475">
        <w:rPr>
          <w:sz w:val="28"/>
          <w:szCs w:val="28"/>
        </w:rPr>
        <w:t xml:space="preserve"> </w:t>
      </w:r>
      <w:r w:rsidR="0053592D">
        <w:rPr>
          <w:sz w:val="28"/>
          <w:szCs w:val="28"/>
        </w:rPr>
        <w:t>Чистоозерного</w:t>
      </w:r>
      <w:r w:rsidRPr="00FD4475">
        <w:rPr>
          <w:sz w:val="28"/>
          <w:szCs w:val="28"/>
        </w:rPr>
        <w:t xml:space="preserve"> района</w:t>
      </w:r>
      <w:r w:rsidR="00B76DC7">
        <w:rPr>
          <w:sz w:val="28"/>
          <w:szCs w:val="28"/>
        </w:rPr>
        <w:t xml:space="preserve"> Новосибирской области</w:t>
      </w:r>
    </w:p>
    <w:p w:rsidR="007A1CCC" w:rsidRPr="00FD4475" w:rsidRDefault="007A1CCC" w:rsidP="00B76DC7">
      <w:pPr>
        <w:jc w:val="right"/>
        <w:rPr>
          <w:sz w:val="28"/>
          <w:szCs w:val="28"/>
        </w:rPr>
      </w:pPr>
      <w:r w:rsidRPr="00FD4475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</w:t>
      </w:r>
      <w:r w:rsidRPr="00FD4475">
        <w:rPr>
          <w:sz w:val="28"/>
          <w:szCs w:val="28"/>
        </w:rPr>
        <w:t xml:space="preserve">от  </w:t>
      </w:r>
      <w:r w:rsidR="00F102FA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F102FA">
        <w:rPr>
          <w:sz w:val="28"/>
          <w:szCs w:val="28"/>
        </w:rPr>
        <w:t>февраля</w:t>
      </w:r>
      <w:r w:rsidRPr="00FD4475">
        <w:rPr>
          <w:sz w:val="28"/>
          <w:szCs w:val="28"/>
        </w:rPr>
        <w:t xml:space="preserve"> 20</w:t>
      </w:r>
      <w:r w:rsidR="00F102FA">
        <w:rPr>
          <w:sz w:val="28"/>
          <w:szCs w:val="28"/>
        </w:rPr>
        <w:t>21</w:t>
      </w:r>
      <w:r w:rsidRPr="00FD4475">
        <w:rPr>
          <w:sz w:val="28"/>
          <w:szCs w:val="28"/>
        </w:rPr>
        <w:t xml:space="preserve"> г. № </w:t>
      </w:r>
      <w:r w:rsidR="00F102FA">
        <w:rPr>
          <w:sz w:val="28"/>
          <w:szCs w:val="28"/>
        </w:rPr>
        <w:t>86</w:t>
      </w: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right"/>
        <w:rPr>
          <w:u w:val="single"/>
        </w:rPr>
      </w:pPr>
    </w:p>
    <w:p w:rsidR="007A1CCC" w:rsidRDefault="007A1CCC" w:rsidP="007A1CCC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>МУНИЦИПАЛЬНАЯ ПРОГРАММА</w:t>
      </w:r>
    </w:p>
    <w:p w:rsidR="007A1CCC" w:rsidRDefault="00B76DC7" w:rsidP="007A1CCC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 xml:space="preserve"> </w:t>
      </w:r>
      <w:r w:rsidR="007A1CCC" w:rsidRPr="00992458">
        <w:rPr>
          <w:b/>
          <w:sz w:val="32"/>
          <w:szCs w:val="32"/>
        </w:rPr>
        <w:t>«</w:t>
      </w:r>
      <w:r w:rsidR="007A1CCC">
        <w:rPr>
          <w:b/>
          <w:sz w:val="32"/>
          <w:szCs w:val="32"/>
        </w:rPr>
        <w:t>ФОРМИРОВАНИЕ ЗАКОНОПОСЛУШНОГО ПОВЕДЕНИЯ</w:t>
      </w:r>
    </w:p>
    <w:p w:rsidR="007A1CCC" w:rsidRDefault="007A1CCC" w:rsidP="007A1C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УЧАСТНИКОВ ДОРОЖНОГО ДВИЖЕНИЯ</w:t>
      </w:r>
    </w:p>
    <w:p w:rsidR="007A1CCC" w:rsidRPr="003F2F57" w:rsidRDefault="007A1CCC" w:rsidP="003F2F57">
      <w:pPr>
        <w:jc w:val="center"/>
        <w:rPr>
          <w:b/>
          <w:sz w:val="32"/>
          <w:szCs w:val="32"/>
        </w:rPr>
      </w:pPr>
      <w:r w:rsidRPr="00992458">
        <w:rPr>
          <w:b/>
          <w:sz w:val="32"/>
          <w:szCs w:val="32"/>
        </w:rPr>
        <w:t xml:space="preserve">В </w:t>
      </w:r>
      <w:r w:rsidR="0053592D">
        <w:rPr>
          <w:b/>
          <w:sz w:val="32"/>
          <w:szCs w:val="32"/>
        </w:rPr>
        <w:t>ЧИСТООЗЕРН</w:t>
      </w:r>
      <w:r w:rsidR="00B76DC7">
        <w:rPr>
          <w:b/>
          <w:sz w:val="32"/>
          <w:szCs w:val="32"/>
        </w:rPr>
        <w:t>ОМ</w:t>
      </w:r>
      <w:r>
        <w:rPr>
          <w:b/>
          <w:sz w:val="32"/>
          <w:szCs w:val="32"/>
        </w:rPr>
        <w:t xml:space="preserve"> РАЙОН</w:t>
      </w:r>
      <w:r w:rsidR="00B76DC7">
        <w:rPr>
          <w:b/>
          <w:sz w:val="32"/>
          <w:szCs w:val="32"/>
        </w:rPr>
        <w:t>Е</w:t>
      </w:r>
      <w:r w:rsidR="003F2F57">
        <w:rPr>
          <w:b/>
          <w:sz w:val="32"/>
          <w:szCs w:val="32"/>
        </w:rPr>
        <w:t xml:space="preserve"> </w:t>
      </w:r>
      <w:r w:rsidRPr="00992458">
        <w:rPr>
          <w:b/>
          <w:sz w:val="32"/>
          <w:szCs w:val="32"/>
        </w:rPr>
        <w:t>НА 20</w:t>
      </w:r>
      <w:r w:rsidR="00F102FA">
        <w:rPr>
          <w:b/>
          <w:sz w:val="32"/>
          <w:szCs w:val="32"/>
        </w:rPr>
        <w:t>21</w:t>
      </w:r>
      <w:r w:rsidRPr="00992458">
        <w:rPr>
          <w:b/>
          <w:sz w:val="32"/>
          <w:szCs w:val="32"/>
        </w:rPr>
        <w:t>-20</w:t>
      </w:r>
      <w:r>
        <w:rPr>
          <w:b/>
          <w:sz w:val="32"/>
          <w:szCs w:val="32"/>
        </w:rPr>
        <w:t>2</w:t>
      </w:r>
      <w:r w:rsidR="00F102FA">
        <w:rPr>
          <w:b/>
          <w:sz w:val="32"/>
          <w:szCs w:val="32"/>
        </w:rPr>
        <w:t>5</w:t>
      </w:r>
      <w:r w:rsidRPr="00992458">
        <w:rPr>
          <w:b/>
          <w:sz w:val="32"/>
          <w:szCs w:val="32"/>
        </w:rPr>
        <w:t xml:space="preserve"> ГОДЫ»</w:t>
      </w:r>
    </w:p>
    <w:p w:rsidR="007A1CCC" w:rsidRPr="00992458" w:rsidRDefault="007A1CCC" w:rsidP="007A1CCC">
      <w:pPr>
        <w:jc w:val="center"/>
        <w:rPr>
          <w:b/>
          <w:sz w:val="32"/>
          <w:szCs w:val="32"/>
          <w:u w:val="single"/>
        </w:rPr>
      </w:pPr>
    </w:p>
    <w:p w:rsidR="007A1CCC" w:rsidRPr="00990994" w:rsidRDefault="007A1CCC" w:rsidP="007A1CCC">
      <w:pPr>
        <w:autoSpaceDE w:val="0"/>
        <w:autoSpaceDN w:val="0"/>
        <w:adjustRightInd w:val="0"/>
        <w:rPr>
          <w:sz w:val="32"/>
          <w:szCs w:val="32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A1CCC" w:rsidRDefault="007A1CCC" w:rsidP="007A1CCC">
      <w:pPr>
        <w:jc w:val="both"/>
      </w:pPr>
    </w:p>
    <w:p w:rsidR="007A1CCC" w:rsidRDefault="007A1CCC" w:rsidP="007A1CCC">
      <w:pPr>
        <w:jc w:val="both"/>
      </w:pPr>
    </w:p>
    <w:p w:rsidR="007A1CCC" w:rsidRDefault="007A1CCC" w:rsidP="007A1CCC">
      <w:pPr>
        <w:jc w:val="both"/>
      </w:pPr>
    </w:p>
    <w:p w:rsidR="007A1CCC" w:rsidRDefault="007A1CCC" w:rsidP="007A1CCC">
      <w:pPr>
        <w:jc w:val="both"/>
      </w:pPr>
    </w:p>
    <w:p w:rsidR="007A1CCC" w:rsidRDefault="007A1CCC" w:rsidP="007A1CCC">
      <w:pPr>
        <w:jc w:val="both"/>
      </w:pPr>
    </w:p>
    <w:p w:rsidR="007A1CCC" w:rsidRPr="00F4171D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lastRenderedPageBreak/>
        <w:t xml:space="preserve">ПАСПОРТ  </w:t>
      </w:r>
    </w:p>
    <w:p w:rsidR="007A1CCC" w:rsidRPr="00F4171D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t>муниципальной программы</w:t>
      </w:r>
    </w:p>
    <w:p w:rsidR="007A1CCC" w:rsidRPr="003F2F57" w:rsidRDefault="007A1CCC" w:rsidP="003F2F57">
      <w:pPr>
        <w:jc w:val="center"/>
        <w:rPr>
          <w:b/>
          <w:sz w:val="28"/>
          <w:szCs w:val="28"/>
        </w:rPr>
      </w:pPr>
      <w:r w:rsidRPr="00F4171D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Ф</w:t>
      </w:r>
      <w:r w:rsidRPr="00D733E5">
        <w:rPr>
          <w:b/>
          <w:sz w:val="28"/>
          <w:szCs w:val="28"/>
        </w:rPr>
        <w:t>ормирование законопослушного поведения</w:t>
      </w:r>
      <w:r>
        <w:rPr>
          <w:b/>
          <w:sz w:val="28"/>
          <w:szCs w:val="28"/>
        </w:rPr>
        <w:t xml:space="preserve"> </w:t>
      </w:r>
      <w:r w:rsidRPr="00D733E5">
        <w:rPr>
          <w:b/>
          <w:sz w:val="28"/>
          <w:szCs w:val="28"/>
        </w:rPr>
        <w:t>участников дорожного движения</w:t>
      </w:r>
      <w:r>
        <w:rPr>
          <w:b/>
          <w:sz w:val="28"/>
          <w:szCs w:val="28"/>
        </w:rPr>
        <w:t xml:space="preserve"> в </w:t>
      </w:r>
      <w:r w:rsidR="00B76DC7">
        <w:rPr>
          <w:b/>
          <w:sz w:val="28"/>
          <w:szCs w:val="28"/>
        </w:rPr>
        <w:t>Чистоозерном</w:t>
      </w:r>
      <w:r>
        <w:rPr>
          <w:b/>
          <w:sz w:val="28"/>
          <w:szCs w:val="28"/>
        </w:rPr>
        <w:t xml:space="preserve"> район</w:t>
      </w:r>
      <w:r w:rsidR="00B76DC7">
        <w:rPr>
          <w:b/>
          <w:sz w:val="28"/>
          <w:szCs w:val="28"/>
        </w:rPr>
        <w:t>е</w:t>
      </w:r>
      <w:r w:rsidRPr="00D733E5">
        <w:rPr>
          <w:b/>
          <w:sz w:val="28"/>
          <w:szCs w:val="28"/>
        </w:rPr>
        <w:t xml:space="preserve"> на 20</w:t>
      </w:r>
      <w:r w:rsidR="00F102FA">
        <w:rPr>
          <w:b/>
          <w:sz w:val="28"/>
          <w:szCs w:val="28"/>
        </w:rPr>
        <w:t>21</w:t>
      </w:r>
      <w:r w:rsidRPr="00D733E5">
        <w:rPr>
          <w:b/>
          <w:sz w:val="28"/>
          <w:szCs w:val="28"/>
        </w:rPr>
        <w:t>-202</w:t>
      </w:r>
      <w:r w:rsidR="00F102FA">
        <w:rPr>
          <w:b/>
          <w:sz w:val="28"/>
          <w:szCs w:val="28"/>
        </w:rPr>
        <w:t>5</w:t>
      </w:r>
      <w:r w:rsidRPr="00D733E5">
        <w:rPr>
          <w:b/>
          <w:sz w:val="28"/>
          <w:szCs w:val="28"/>
        </w:rPr>
        <w:t xml:space="preserve"> годы»</w:t>
      </w:r>
    </w:p>
    <w:p w:rsidR="007A1CCC" w:rsidRPr="00F4171D" w:rsidRDefault="007A1CCC" w:rsidP="007A1CC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820"/>
        <w:gridCol w:w="5440"/>
      </w:tblGrid>
      <w:tr w:rsidR="00B76DC7" w:rsidRPr="00D57B3B" w:rsidTr="00B76DC7">
        <w:tc>
          <w:tcPr>
            <w:tcW w:w="4820" w:type="dxa"/>
          </w:tcPr>
          <w:p w:rsidR="00B76DC7" w:rsidRPr="00B76DC7" w:rsidRDefault="00B76DC7" w:rsidP="00B76DC7">
            <w:pPr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5440" w:type="dxa"/>
          </w:tcPr>
          <w:p w:rsidR="00B76DC7" w:rsidRPr="00B76DC7" w:rsidRDefault="00B76DC7" w:rsidP="00F102FA">
            <w:pPr>
              <w:jc w:val="both"/>
              <w:rPr>
                <w:sz w:val="28"/>
                <w:szCs w:val="28"/>
                <w:u w:val="single"/>
              </w:rPr>
            </w:pPr>
            <w:r w:rsidRPr="00B76DC7">
              <w:rPr>
                <w:sz w:val="28"/>
                <w:szCs w:val="28"/>
              </w:rPr>
              <w:t>Муниципальная программа «Формирование законопослушного поведения участников дорожного движения в Чистоозерном районе</w:t>
            </w:r>
            <w:r>
              <w:rPr>
                <w:sz w:val="28"/>
                <w:szCs w:val="28"/>
              </w:rPr>
              <w:t xml:space="preserve"> </w:t>
            </w:r>
            <w:r w:rsidR="00F102FA">
              <w:rPr>
                <w:sz w:val="28"/>
                <w:szCs w:val="28"/>
              </w:rPr>
              <w:t>на 2021</w:t>
            </w:r>
            <w:r w:rsidRPr="00B76DC7">
              <w:rPr>
                <w:sz w:val="28"/>
                <w:szCs w:val="28"/>
              </w:rPr>
              <w:t>-202</w:t>
            </w:r>
            <w:r w:rsidR="00F102FA">
              <w:rPr>
                <w:sz w:val="28"/>
                <w:szCs w:val="28"/>
              </w:rPr>
              <w:t>5</w:t>
            </w:r>
            <w:r w:rsidRPr="00B76DC7">
              <w:rPr>
                <w:sz w:val="28"/>
                <w:szCs w:val="28"/>
              </w:rPr>
              <w:t xml:space="preserve"> годы»</w:t>
            </w:r>
            <w:r>
              <w:rPr>
                <w:sz w:val="28"/>
                <w:szCs w:val="28"/>
              </w:rPr>
              <w:t xml:space="preserve"> </w:t>
            </w:r>
            <w:r w:rsidRPr="00B76DC7">
              <w:rPr>
                <w:sz w:val="28"/>
                <w:szCs w:val="28"/>
              </w:rPr>
              <w:t>(далее – муниципальная программа)</w:t>
            </w:r>
          </w:p>
        </w:tc>
      </w:tr>
      <w:tr w:rsidR="00B76DC7" w:rsidRPr="00D57B3B" w:rsidTr="00B76DC7">
        <w:tc>
          <w:tcPr>
            <w:tcW w:w="4820" w:type="dxa"/>
          </w:tcPr>
          <w:p w:rsidR="00B76DC7" w:rsidRPr="00B76DC7" w:rsidRDefault="00B76DC7" w:rsidP="00B76DC7">
            <w:pPr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 xml:space="preserve">Муниципальный  заказчик </w:t>
            </w:r>
          </w:p>
        </w:tc>
        <w:tc>
          <w:tcPr>
            <w:tcW w:w="5440" w:type="dxa"/>
          </w:tcPr>
          <w:p w:rsidR="00B76DC7" w:rsidRPr="00B76DC7" w:rsidRDefault="00B76DC7" w:rsidP="00B76DC7">
            <w:pPr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Администрация Чистоозерного района Новосибирской области</w:t>
            </w:r>
          </w:p>
        </w:tc>
      </w:tr>
      <w:tr w:rsidR="00B76DC7" w:rsidRPr="00D57B3B" w:rsidTr="00B76DC7">
        <w:tc>
          <w:tcPr>
            <w:tcW w:w="4820" w:type="dxa"/>
          </w:tcPr>
          <w:p w:rsidR="00B76DC7" w:rsidRPr="00B76DC7" w:rsidRDefault="00F102FA" w:rsidP="00B76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B76DC7" w:rsidRPr="00B76DC7">
              <w:rPr>
                <w:sz w:val="28"/>
                <w:szCs w:val="28"/>
              </w:rPr>
              <w:t>азработчики муниципальной программы</w:t>
            </w:r>
          </w:p>
        </w:tc>
        <w:tc>
          <w:tcPr>
            <w:tcW w:w="5440" w:type="dxa"/>
          </w:tcPr>
          <w:p w:rsidR="00B76DC7" w:rsidRPr="00B76DC7" w:rsidRDefault="00B76DC7" w:rsidP="00B76DC7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 xml:space="preserve">Отдел строительства, архитектуры, коммунального, дорожного хозяйства и транспорта администрации  Чистоозерного района </w:t>
            </w:r>
            <w:r w:rsidR="00F102FA">
              <w:rPr>
                <w:sz w:val="28"/>
                <w:szCs w:val="28"/>
              </w:rPr>
              <w:t>Новосибирской области</w:t>
            </w:r>
          </w:p>
        </w:tc>
      </w:tr>
      <w:tr w:rsidR="00B76DC7" w:rsidRPr="00D57B3B" w:rsidTr="00B76DC7">
        <w:tc>
          <w:tcPr>
            <w:tcW w:w="4820" w:type="dxa"/>
          </w:tcPr>
          <w:p w:rsidR="00B76DC7" w:rsidRPr="00B76DC7" w:rsidRDefault="00B76DC7" w:rsidP="00F102FA">
            <w:pPr>
              <w:autoSpaceDE w:val="0"/>
              <w:autoSpaceDN w:val="0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440" w:type="dxa"/>
          </w:tcPr>
          <w:p w:rsidR="00B76DC7" w:rsidRPr="00B76DC7" w:rsidRDefault="00B76DC7" w:rsidP="00B76DC7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76DC7">
              <w:rPr>
                <w:sz w:val="28"/>
                <w:szCs w:val="28"/>
              </w:rPr>
              <w:t>Администрация Чистоозерного района,</w:t>
            </w:r>
            <w:r w:rsidR="003F2F57">
              <w:rPr>
                <w:sz w:val="28"/>
                <w:szCs w:val="28"/>
              </w:rPr>
              <w:t xml:space="preserve"> </w:t>
            </w:r>
            <w:r w:rsidRPr="00B76DC7">
              <w:rPr>
                <w:sz w:val="28"/>
                <w:szCs w:val="28"/>
              </w:rPr>
              <w:t>ОГИБДД Отделения МВД России по Чистоозерному району</w:t>
            </w:r>
            <w:r w:rsidR="00234E92">
              <w:rPr>
                <w:sz w:val="28"/>
                <w:szCs w:val="28"/>
              </w:rPr>
              <w:t>.</w:t>
            </w:r>
          </w:p>
        </w:tc>
      </w:tr>
      <w:tr w:rsidR="00B76DC7" w:rsidRPr="00D57B3B" w:rsidTr="00B76DC7">
        <w:tc>
          <w:tcPr>
            <w:tcW w:w="4820" w:type="dxa"/>
          </w:tcPr>
          <w:p w:rsidR="00B76DC7" w:rsidRPr="00D57B3B" w:rsidRDefault="00B76DC7" w:rsidP="00B76DC7">
            <w:pPr>
              <w:pStyle w:val="ConsPlusCell"/>
            </w:pPr>
            <w:r>
              <w:t>Цели и задачи муниципаль</w:t>
            </w:r>
            <w:r w:rsidRPr="00D57B3B">
              <w:t>ной программы</w:t>
            </w:r>
          </w:p>
        </w:tc>
        <w:tc>
          <w:tcPr>
            <w:tcW w:w="5440" w:type="dxa"/>
          </w:tcPr>
          <w:p w:rsidR="00B76DC7" w:rsidRPr="009A0EC8" w:rsidRDefault="00B76DC7" w:rsidP="00B76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0EC8">
              <w:rPr>
                <w:sz w:val="28"/>
                <w:szCs w:val="28"/>
              </w:rPr>
              <w:t>Цели муниципальной программы</w:t>
            </w:r>
            <w:r>
              <w:rPr>
                <w:sz w:val="28"/>
                <w:szCs w:val="28"/>
              </w:rPr>
              <w:t>:</w:t>
            </w:r>
          </w:p>
          <w:p w:rsidR="00B76DC7" w:rsidRDefault="00B76DC7" w:rsidP="007A1CCC">
            <w:pPr>
              <w:numPr>
                <w:ilvl w:val="0"/>
                <w:numId w:val="3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B76DC7" w:rsidRDefault="00B76DC7" w:rsidP="007A1CCC">
            <w:pPr>
              <w:numPr>
                <w:ilvl w:val="0"/>
                <w:numId w:val="3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B76DC7" w:rsidRDefault="00B76DC7" w:rsidP="00B76D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детского дорожно-транспортного травматизма в </w:t>
            </w:r>
            <w:r w:rsidR="003F2F57">
              <w:rPr>
                <w:sz w:val="28"/>
                <w:szCs w:val="28"/>
              </w:rPr>
              <w:t>Чистоозерном</w:t>
            </w:r>
            <w:r>
              <w:rPr>
                <w:sz w:val="28"/>
                <w:szCs w:val="28"/>
              </w:rPr>
              <w:t xml:space="preserve"> район</w:t>
            </w:r>
            <w:r w:rsidR="003F2F57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.</w:t>
            </w:r>
          </w:p>
          <w:p w:rsidR="00B76DC7" w:rsidRDefault="00B76DC7" w:rsidP="00B76DC7">
            <w:pPr>
              <w:jc w:val="both"/>
              <w:rPr>
                <w:sz w:val="28"/>
                <w:szCs w:val="28"/>
              </w:rPr>
            </w:pPr>
          </w:p>
          <w:p w:rsidR="00B76DC7" w:rsidRPr="009A0EC8" w:rsidRDefault="00B76DC7" w:rsidP="00B76DC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0EC8">
              <w:rPr>
                <w:sz w:val="28"/>
                <w:szCs w:val="28"/>
              </w:rPr>
              <w:t>Задачи муниципальной программы</w:t>
            </w:r>
            <w:r>
              <w:rPr>
                <w:sz w:val="28"/>
                <w:szCs w:val="28"/>
              </w:rPr>
              <w:t>:</w:t>
            </w:r>
          </w:p>
          <w:p w:rsidR="00B76DC7" w:rsidRDefault="00B76DC7" w:rsidP="007A1CCC">
            <w:pPr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B76DC7" w:rsidRDefault="00B76DC7" w:rsidP="007A1CCC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0"/>
              <w:jc w:val="both"/>
            </w:pPr>
            <w: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B76DC7" w:rsidRPr="009A0EC8" w:rsidRDefault="00B76DC7" w:rsidP="007A1CCC">
            <w:pPr>
              <w:pStyle w:val="ConsPlusCell"/>
              <w:numPr>
                <w:ilvl w:val="0"/>
                <w:numId w:val="1"/>
              </w:numPr>
              <w:tabs>
                <w:tab w:val="clear" w:pos="795"/>
                <w:tab w:val="num" w:pos="0"/>
              </w:tabs>
              <w:ind w:left="0" w:firstLine="0"/>
              <w:jc w:val="both"/>
            </w:pPr>
            <w:r w:rsidRPr="007B3D44">
              <w:t xml:space="preserve"> </w:t>
            </w:r>
            <w:r>
              <w:t>совершенствование системы профилактики детского дорожно-</w:t>
            </w:r>
            <w:r>
              <w:lastRenderedPageBreak/>
              <w:t>транспортного травматизма, формирование у детей навыков безопасного поведения на дорогах.</w:t>
            </w:r>
          </w:p>
        </w:tc>
      </w:tr>
      <w:tr w:rsidR="00F102FA" w:rsidRPr="006C4D9C" w:rsidTr="00234E92">
        <w:trPr>
          <w:trHeight w:val="1290"/>
        </w:trPr>
        <w:tc>
          <w:tcPr>
            <w:tcW w:w="4820" w:type="dxa"/>
          </w:tcPr>
          <w:p w:rsidR="00F102FA" w:rsidRPr="006C4D9C" w:rsidRDefault="00F102FA" w:rsidP="00B76DC7">
            <w:pPr>
              <w:pStyle w:val="ConsPlusCell"/>
            </w:pPr>
            <w:r>
              <w:lastRenderedPageBreak/>
              <w:t>Перечень подпрограмм муниципальной программы</w:t>
            </w:r>
          </w:p>
        </w:tc>
        <w:tc>
          <w:tcPr>
            <w:tcW w:w="5440" w:type="dxa"/>
          </w:tcPr>
          <w:p w:rsidR="00F102FA" w:rsidRPr="006C4D9C" w:rsidRDefault="00F102FA" w:rsidP="00F102FA">
            <w:pPr>
              <w:pStyle w:val="ConsPlusCell"/>
              <w:jc w:val="both"/>
            </w:pPr>
            <w:r>
              <w:t>Подпрограммы отсутствуют</w:t>
            </w:r>
          </w:p>
        </w:tc>
      </w:tr>
      <w:tr w:rsidR="00234E92" w:rsidRPr="006C4D9C" w:rsidTr="00234E92">
        <w:trPr>
          <w:trHeight w:val="1290"/>
        </w:trPr>
        <w:tc>
          <w:tcPr>
            <w:tcW w:w="4820" w:type="dxa"/>
          </w:tcPr>
          <w:p w:rsidR="00234E92" w:rsidRPr="006C4D9C" w:rsidRDefault="00F102FA" w:rsidP="00B76DC7">
            <w:pPr>
              <w:pStyle w:val="ConsPlusCell"/>
            </w:pPr>
            <w:r>
              <w:t>Основные целевые индикаторы</w:t>
            </w:r>
            <w:r w:rsidR="00234E92" w:rsidRPr="006C4D9C">
              <w:t xml:space="preserve"> муниципальной программы</w:t>
            </w:r>
          </w:p>
          <w:p w:rsidR="00234E92" w:rsidRPr="006C4D9C" w:rsidRDefault="00234E92" w:rsidP="00B76DC7">
            <w:pPr>
              <w:pStyle w:val="ConsPlusCell"/>
            </w:pPr>
          </w:p>
        </w:tc>
        <w:tc>
          <w:tcPr>
            <w:tcW w:w="5440" w:type="dxa"/>
          </w:tcPr>
          <w:p w:rsidR="00234E92" w:rsidRPr="006C4D9C" w:rsidRDefault="00234E92" w:rsidP="007A1CCC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  <w:tab w:val="num" w:pos="0"/>
              </w:tabs>
              <w:ind w:left="-35" w:firstLine="35"/>
              <w:jc w:val="both"/>
            </w:pPr>
            <w:r w:rsidRPr="006C4D9C">
              <w:t>Количество ДТП, с участием несовершеннолетних;</w:t>
            </w:r>
          </w:p>
          <w:p w:rsidR="00234E92" w:rsidRPr="006C4D9C" w:rsidRDefault="00234E92" w:rsidP="007A1CCC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  <w:tab w:val="num" w:pos="0"/>
              </w:tabs>
              <w:ind w:left="-35" w:firstLine="35"/>
              <w:jc w:val="both"/>
            </w:pPr>
            <w:r w:rsidRPr="006C4D9C">
              <w:t>Число детей погибших в ДТП;</w:t>
            </w:r>
          </w:p>
          <w:p w:rsidR="00234E92" w:rsidRDefault="00234E92" w:rsidP="007A1CCC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</w:tabs>
              <w:ind w:left="-35" w:firstLine="35"/>
              <w:jc w:val="both"/>
            </w:pPr>
            <w:r w:rsidRPr="006C4D9C">
              <w:t>Доля учащихся (воспитанников) задействованных в мероприятиях по профилактике ДТП</w:t>
            </w:r>
            <w:r>
              <w:t>;</w:t>
            </w:r>
          </w:p>
          <w:p w:rsidR="00234E92" w:rsidRPr="006C4D9C" w:rsidRDefault="00234E92" w:rsidP="007A1CCC">
            <w:pPr>
              <w:pStyle w:val="ConsPlusCell"/>
              <w:numPr>
                <w:ilvl w:val="0"/>
                <w:numId w:val="2"/>
              </w:numPr>
              <w:tabs>
                <w:tab w:val="clear" w:pos="795"/>
              </w:tabs>
              <w:ind w:left="-35" w:firstLine="35"/>
              <w:jc w:val="both"/>
            </w:pPr>
            <w:r>
              <w:t>Количество проведенных мероприятий, бесед, дискуссий.</w:t>
            </w:r>
          </w:p>
        </w:tc>
      </w:tr>
      <w:tr w:rsidR="00234E92" w:rsidRPr="006C4D9C" w:rsidTr="00B76DC7">
        <w:trPr>
          <w:trHeight w:val="1290"/>
        </w:trPr>
        <w:tc>
          <w:tcPr>
            <w:tcW w:w="4820" w:type="dxa"/>
          </w:tcPr>
          <w:p w:rsidR="00234E92" w:rsidRPr="006C4D9C" w:rsidRDefault="00234E92" w:rsidP="00B76DC7">
            <w:pPr>
              <w:pStyle w:val="ConsPlusCell"/>
            </w:pPr>
            <w:r>
              <w:t>Сроки</w:t>
            </w:r>
            <w:r w:rsidR="00F102FA">
              <w:t xml:space="preserve"> (этапы)</w:t>
            </w:r>
            <w:r>
              <w:t xml:space="preserve"> реализации муниципальной программы</w:t>
            </w:r>
          </w:p>
        </w:tc>
        <w:tc>
          <w:tcPr>
            <w:tcW w:w="5440" w:type="dxa"/>
          </w:tcPr>
          <w:p w:rsidR="00234E92" w:rsidRPr="006C4D9C" w:rsidRDefault="00F102FA" w:rsidP="00C0361A">
            <w:pPr>
              <w:pStyle w:val="ConsPlusCell"/>
              <w:jc w:val="both"/>
            </w:pPr>
            <w:r>
              <w:t>2021</w:t>
            </w:r>
            <w:r w:rsidR="00234E92">
              <w:t xml:space="preserve"> – 202</w:t>
            </w:r>
            <w:r w:rsidR="00C0361A">
              <w:t>5</w:t>
            </w:r>
            <w:r w:rsidR="00234E92">
              <w:t xml:space="preserve"> годы</w:t>
            </w:r>
          </w:p>
        </w:tc>
      </w:tr>
      <w:tr w:rsidR="00234E92" w:rsidRPr="006C4D9C" w:rsidTr="00234E92">
        <w:trPr>
          <w:trHeight w:val="2093"/>
        </w:trPr>
        <w:tc>
          <w:tcPr>
            <w:tcW w:w="4820" w:type="dxa"/>
          </w:tcPr>
          <w:p w:rsidR="00234E92" w:rsidRPr="006C4D9C" w:rsidRDefault="00234E92" w:rsidP="00F102FA">
            <w:pPr>
              <w:pStyle w:val="ConsPlusCell"/>
            </w:pPr>
            <w:r w:rsidRPr="006C4D9C">
              <w:t>Объемы финансирования муниципальной программы, тыс. рублей</w:t>
            </w:r>
          </w:p>
        </w:tc>
        <w:tc>
          <w:tcPr>
            <w:tcW w:w="5440" w:type="dxa"/>
          </w:tcPr>
          <w:p w:rsidR="00234E92" w:rsidRPr="003E28AB" w:rsidRDefault="00234E92" w:rsidP="00B76DC7">
            <w:pPr>
              <w:pStyle w:val="ConsPlusCell"/>
            </w:pPr>
            <w:r w:rsidRPr="003E28AB">
              <w:t xml:space="preserve">ВСЕГО: </w:t>
            </w:r>
            <w:r w:rsidR="003E28AB" w:rsidRPr="003E28AB">
              <w:t>250</w:t>
            </w:r>
            <w:r w:rsidRPr="003E28AB">
              <w:t>,0</w:t>
            </w:r>
          </w:p>
          <w:p w:rsidR="00234E92" w:rsidRPr="003E28AB" w:rsidRDefault="00234E92" w:rsidP="00B76DC7">
            <w:pPr>
              <w:pStyle w:val="ConsPlusCell"/>
            </w:pPr>
            <w:r w:rsidRPr="003E28AB">
              <w:t xml:space="preserve">в том числе: </w:t>
            </w:r>
          </w:p>
          <w:p w:rsidR="00234E92" w:rsidRPr="003E28AB" w:rsidRDefault="00C0361A" w:rsidP="00B76DC7">
            <w:pPr>
              <w:pStyle w:val="ConsPlusCell"/>
            </w:pPr>
            <w:r w:rsidRPr="003E28AB">
              <w:t>2021</w:t>
            </w:r>
            <w:r w:rsidR="003E28AB" w:rsidRPr="003E28AB">
              <w:t xml:space="preserve"> год –  50</w:t>
            </w:r>
            <w:r w:rsidR="00234E92" w:rsidRPr="003E28AB">
              <w:t>,0</w:t>
            </w:r>
          </w:p>
          <w:p w:rsidR="00234E92" w:rsidRPr="003E28AB" w:rsidRDefault="00C0361A" w:rsidP="00B76DC7">
            <w:pPr>
              <w:pStyle w:val="ConsPlusCell"/>
            </w:pPr>
            <w:r w:rsidRPr="003E28AB">
              <w:t>2022</w:t>
            </w:r>
            <w:r w:rsidR="003E28AB" w:rsidRPr="003E28AB">
              <w:t xml:space="preserve"> год –  50</w:t>
            </w:r>
            <w:r w:rsidR="00234E92" w:rsidRPr="003E28AB">
              <w:t>,0</w:t>
            </w:r>
          </w:p>
          <w:p w:rsidR="00234E92" w:rsidRPr="003E28AB" w:rsidRDefault="00C0361A" w:rsidP="00B76DC7">
            <w:pPr>
              <w:pStyle w:val="ConsPlusCell"/>
            </w:pPr>
            <w:r w:rsidRPr="003E28AB">
              <w:t>2023</w:t>
            </w:r>
            <w:r w:rsidR="003E28AB" w:rsidRPr="003E28AB">
              <w:t xml:space="preserve"> год –  50</w:t>
            </w:r>
            <w:r w:rsidR="00234E92" w:rsidRPr="003E28AB">
              <w:t>,0</w:t>
            </w:r>
          </w:p>
          <w:p w:rsidR="00234E92" w:rsidRPr="003E28AB" w:rsidRDefault="00C0361A" w:rsidP="00B76DC7">
            <w:pPr>
              <w:pStyle w:val="ConsPlusCell"/>
            </w:pPr>
            <w:r w:rsidRPr="003E28AB">
              <w:t>2024</w:t>
            </w:r>
            <w:r w:rsidR="003E28AB" w:rsidRPr="003E28AB">
              <w:t xml:space="preserve"> год –  50</w:t>
            </w:r>
            <w:r w:rsidR="00234E92" w:rsidRPr="003E28AB">
              <w:t>,0</w:t>
            </w:r>
          </w:p>
          <w:p w:rsidR="00C0361A" w:rsidRPr="003E28AB" w:rsidRDefault="00C0361A" w:rsidP="00B76DC7">
            <w:pPr>
              <w:pStyle w:val="ConsPlusCell"/>
            </w:pPr>
            <w:r w:rsidRPr="003E28AB">
              <w:t xml:space="preserve">2025 год </w:t>
            </w:r>
            <w:r w:rsidR="00A81D6E">
              <w:t>–</w:t>
            </w:r>
            <w:r w:rsidRPr="003E28AB">
              <w:t xml:space="preserve"> </w:t>
            </w:r>
            <w:r w:rsidR="003E28AB" w:rsidRPr="003E28AB">
              <w:t>50</w:t>
            </w:r>
            <w:r w:rsidR="00A81D6E">
              <w:t>,0</w:t>
            </w:r>
          </w:p>
          <w:p w:rsidR="00234E92" w:rsidRPr="003E28AB" w:rsidRDefault="00234E92" w:rsidP="00B76DC7">
            <w:pPr>
              <w:pStyle w:val="ConsPlusCell"/>
            </w:pPr>
            <w:r w:rsidRPr="003E28AB">
              <w:t>из них:</w:t>
            </w:r>
          </w:p>
          <w:p w:rsidR="00234E92" w:rsidRPr="003E28AB" w:rsidRDefault="00234E92" w:rsidP="00B76DC7">
            <w:pPr>
              <w:pStyle w:val="ConsPlusCell"/>
            </w:pPr>
            <w:r w:rsidRPr="003E28AB">
              <w:t xml:space="preserve">местный бюджет: </w:t>
            </w:r>
          </w:p>
          <w:p w:rsidR="00C0361A" w:rsidRPr="003E28AB" w:rsidRDefault="003E28AB" w:rsidP="00C0361A">
            <w:pPr>
              <w:pStyle w:val="ConsPlusCell"/>
            </w:pPr>
            <w:r w:rsidRPr="003E28AB">
              <w:t>2021 год –  50</w:t>
            </w:r>
            <w:r w:rsidR="00C0361A" w:rsidRPr="003E28AB">
              <w:t>,0</w:t>
            </w:r>
          </w:p>
          <w:p w:rsidR="00C0361A" w:rsidRPr="003E28AB" w:rsidRDefault="003E28AB" w:rsidP="00C0361A">
            <w:pPr>
              <w:pStyle w:val="ConsPlusCell"/>
            </w:pPr>
            <w:r w:rsidRPr="003E28AB">
              <w:t>2022 год –  50</w:t>
            </w:r>
            <w:r w:rsidR="00C0361A" w:rsidRPr="003E28AB">
              <w:t>,0</w:t>
            </w:r>
          </w:p>
          <w:p w:rsidR="00C0361A" w:rsidRPr="003E28AB" w:rsidRDefault="003E28AB" w:rsidP="00C0361A">
            <w:pPr>
              <w:pStyle w:val="ConsPlusCell"/>
            </w:pPr>
            <w:r w:rsidRPr="003E28AB">
              <w:t>2023 год –  50</w:t>
            </w:r>
            <w:r w:rsidR="00C0361A" w:rsidRPr="003E28AB">
              <w:t>,0</w:t>
            </w:r>
          </w:p>
          <w:p w:rsidR="00C0361A" w:rsidRPr="003E28AB" w:rsidRDefault="003E28AB" w:rsidP="00C0361A">
            <w:pPr>
              <w:pStyle w:val="ConsPlusCell"/>
            </w:pPr>
            <w:r w:rsidRPr="003E28AB">
              <w:t>2024 год –  50</w:t>
            </w:r>
            <w:r w:rsidR="00C0361A" w:rsidRPr="003E28AB">
              <w:t>,0</w:t>
            </w:r>
          </w:p>
          <w:p w:rsidR="00C0361A" w:rsidRPr="00340089" w:rsidRDefault="00C0361A" w:rsidP="00C0361A">
            <w:pPr>
              <w:pStyle w:val="ConsPlusCell"/>
            </w:pPr>
            <w:r w:rsidRPr="003E28AB">
              <w:t xml:space="preserve">2025 год </w:t>
            </w:r>
            <w:r w:rsidR="003E28AB" w:rsidRPr="003E28AB">
              <w:t>–</w:t>
            </w:r>
            <w:r w:rsidRPr="003E28AB">
              <w:t xml:space="preserve"> </w:t>
            </w:r>
            <w:r w:rsidR="003E28AB" w:rsidRPr="003E28AB">
              <w:t>50,0</w:t>
            </w:r>
          </w:p>
          <w:p w:rsidR="00234E92" w:rsidRPr="006C4D9C" w:rsidRDefault="00234E92" w:rsidP="00B76DC7">
            <w:pPr>
              <w:pStyle w:val="ConsPlusCell"/>
            </w:pPr>
          </w:p>
        </w:tc>
      </w:tr>
      <w:tr w:rsidR="00B76DC7" w:rsidRPr="00D57B3B" w:rsidTr="00B76DC7">
        <w:tc>
          <w:tcPr>
            <w:tcW w:w="4820" w:type="dxa"/>
          </w:tcPr>
          <w:p w:rsidR="00B76DC7" w:rsidRPr="00D57B3B" w:rsidRDefault="00F102FA" w:rsidP="00C0361A">
            <w:pPr>
              <w:pStyle w:val="ConsPlusCell"/>
            </w:pPr>
            <w:r>
              <w:t>Ожидаемые результаты реализации</w:t>
            </w:r>
            <w:r w:rsidR="00EA580E">
              <w:t xml:space="preserve"> муниципальной программы,</w:t>
            </w:r>
            <w:r w:rsidR="00C0361A">
              <w:t xml:space="preserve"> </w:t>
            </w:r>
            <w:proofErr w:type="gramStart"/>
            <w:r w:rsidR="00EA580E">
              <w:t>выраженный</w:t>
            </w:r>
            <w:proofErr w:type="gramEnd"/>
            <w:r w:rsidR="00EA580E">
              <w:t xml:space="preserve"> в количественно измеримых показателях</w:t>
            </w:r>
          </w:p>
        </w:tc>
        <w:tc>
          <w:tcPr>
            <w:tcW w:w="5440" w:type="dxa"/>
          </w:tcPr>
          <w:p w:rsidR="00B76DC7" w:rsidRDefault="00C0361A" w:rsidP="007A1CCC">
            <w:pPr>
              <w:pStyle w:val="ConsPlusCell"/>
            </w:pPr>
            <w:r>
              <w:t>С</w:t>
            </w:r>
            <w:r w:rsidRPr="00ED4550">
              <w:t>окращение количества дорожно-транспортных происшествий с пострадавшими</w:t>
            </w:r>
            <w:r>
              <w:t>;</w:t>
            </w:r>
          </w:p>
          <w:p w:rsidR="00C0361A" w:rsidRPr="007A1CCC" w:rsidRDefault="00C0361A" w:rsidP="007A1CCC">
            <w:pPr>
              <w:pStyle w:val="ConsPlusCell"/>
            </w:pPr>
            <w:r w:rsidRPr="00ED4550">
              <w:t>Повышение уровня правового воспитания участников дорожного движения, культуры их поведения</w:t>
            </w:r>
            <w:r>
              <w:t>, п</w:t>
            </w:r>
            <w:r w:rsidRPr="00ED4550">
              <w:t xml:space="preserve">рофилактика детского дорожно-транспортного травматизма в </w:t>
            </w:r>
            <w:r>
              <w:t>Чистоозерном районе.</w:t>
            </w:r>
          </w:p>
        </w:tc>
      </w:tr>
    </w:tbl>
    <w:p w:rsidR="007A1CCC" w:rsidRPr="00D50EFA" w:rsidRDefault="007A1CCC" w:rsidP="007A1CCC">
      <w:pPr>
        <w:pStyle w:val="ConsPlusCell"/>
        <w:jc w:val="center"/>
        <w:rPr>
          <w:b/>
        </w:rPr>
      </w:pPr>
    </w:p>
    <w:p w:rsidR="007A1CCC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1CCC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1CCC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61A" w:rsidRPr="00C0361A" w:rsidRDefault="00C0361A" w:rsidP="00C0361A">
      <w:pPr>
        <w:ind w:left="360"/>
        <w:jc w:val="center"/>
        <w:rPr>
          <w:b/>
          <w:sz w:val="28"/>
        </w:rPr>
      </w:pPr>
      <w:r>
        <w:rPr>
          <w:b/>
          <w:sz w:val="28"/>
          <w:szCs w:val="28"/>
        </w:rPr>
        <w:lastRenderedPageBreak/>
        <w:t>2</w:t>
      </w:r>
      <w:r w:rsidR="007A1CCC" w:rsidRPr="00D50EFA">
        <w:rPr>
          <w:b/>
          <w:sz w:val="28"/>
          <w:szCs w:val="28"/>
        </w:rPr>
        <w:t xml:space="preserve">. </w:t>
      </w:r>
      <w:r w:rsidRPr="00C0361A">
        <w:rPr>
          <w:b/>
          <w:sz w:val="28"/>
          <w:szCs w:val="28"/>
        </w:rPr>
        <w:t>Характеристика сферы действия муниципальной программы. Обоснование необходимости разработки муниципальной программы</w:t>
      </w:r>
      <w:r w:rsidRPr="00C0361A">
        <w:rPr>
          <w:b/>
          <w:sz w:val="28"/>
        </w:rPr>
        <w:t>.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shd w:val="clear" w:color="auto" w:fill="FFFFFF"/>
        </w:rPr>
        <w:t xml:space="preserve">Основные понятия и термины, используемые в </w:t>
      </w:r>
      <w:r w:rsidR="00C0361A">
        <w:rPr>
          <w:spacing w:val="2"/>
          <w:sz w:val="28"/>
          <w:szCs w:val="28"/>
          <w:shd w:val="clear" w:color="auto" w:fill="FFFFFF"/>
        </w:rPr>
        <w:t>муниципальной п</w:t>
      </w:r>
      <w:r w:rsidRPr="00E0437D">
        <w:rPr>
          <w:spacing w:val="2"/>
          <w:sz w:val="28"/>
          <w:szCs w:val="28"/>
          <w:shd w:val="clear" w:color="auto" w:fill="FFFFFF"/>
        </w:rPr>
        <w:t>рограмме: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дорожное движение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безопасность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дорожно-транспортное происшествие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обеспечение безопасности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участник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7A1CCC" w:rsidRPr="00E0437D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организация дорожного движения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</w:t>
      </w:r>
    </w:p>
    <w:p w:rsidR="007A1CCC" w:rsidRPr="00E0437D" w:rsidRDefault="007A1CCC" w:rsidP="007A1CCC">
      <w:pPr>
        <w:ind w:firstLine="567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  <w:r w:rsidRPr="00E0437D">
        <w:rPr>
          <w:spacing w:val="2"/>
          <w:sz w:val="28"/>
          <w:szCs w:val="28"/>
          <w:u w:val="single"/>
          <w:shd w:val="clear" w:color="auto" w:fill="FFFFFF"/>
        </w:rPr>
        <w:t>транспортное средство (далее - ТС)</w:t>
      </w:r>
      <w:r w:rsidRPr="00E0437D">
        <w:rPr>
          <w:spacing w:val="2"/>
          <w:sz w:val="28"/>
          <w:szCs w:val="28"/>
          <w:shd w:val="clear" w:color="auto" w:fill="FFFFFF"/>
        </w:rPr>
        <w:t xml:space="preserve"> - устройство, предназначенное для перевозки по дорогам людей, грузов или оборудования, установленного на нем</w:t>
      </w:r>
      <w:r w:rsidRPr="00E0437D">
        <w:rPr>
          <w:rFonts w:ascii="Arial" w:hAnsi="Arial" w:cs="Arial"/>
          <w:spacing w:val="2"/>
          <w:sz w:val="21"/>
          <w:szCs w:val="21"/>
          <w:shd w:val="clear" w:color="auto" w:fill="FFFFFF"/>
        </w:rPr>
        <w:t>.</w:t>
      </w:r>
    </w:p>
    <w:p w:rsidR="007A1CCC" w:rsidRDefault="007A1CCC" w:rsidP="007A1CCC">
      <w:pPr>
        <w:ind w:firstLine="567"/>
        <w:jc w:val="both"/>
        <w:rPr>
          <w:sz w:val="28"/>
          <w:szCs w:val="28"/>
        </w:rPr>
      </w:pPr>
    </w:p>
    <w:p w:rsidR="007A1CCC" w:rsidRDefault="007A1CCC" w:rsidP="007A1CC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D50EFA">
        <w:rPr>
          <w:sz w:val="28"/>
          <w:szCs w:val="28"/>
        </w:rPr>
        <w:t>Муниципальная программа «</w:t>
      </w:r>
      <w:r w:rsidRPr="005D197E">
        <w:rPr>
          <w:sz w:val="28"/>
          <w:szCs w:val="28"/>
        </w:rPr>
        <w:t xml:space="preserve">Формирование законопослушного поведения участников дорожного движения в </w:t>
      </w:r>
      <w:r>
        <w:rPr>
          <w:sz w:val="28"/>
          <w:szCs w:val="28"/>
        </w:rPr>
        <w:t>Чистоозерн</w:t>
      </w:r>
      <w:r w:rsidR="00F33FAB">
        <w:rPr>
          <w:sz w:val="28"/>
          <w:szCs w:val="28"/>
        </w:rPr>
        <w:t>ом</w:t>
      </w:r>
      <w:r>
        <w:rPr>
          <w:sz w:val="28"/>
          <w:szCs w:val="28"/>
        </w:rPr>
        <w:t xml:space="preserve"> район</w:t>
      </w:r>
      <w:r w:rsidR="00F33FAB">
        <w:rPr>
          <w:sz w:val="28"/>
          <w:szCs w:val="28"/>
        </w:rPr>
        <w:t>е</w:t>
      </w:r>
      <w:r w:rsidR="00C0361A">
        <w:rPr>
          <w:sz w:val="28"/>
          <w:szCs w:val="28"/>
        </w:rPr>
        <w:t xml:space="preserve"> на 2021</w:t>
      </w:r>
      <w:r w:rsidRPr="005D197E">
        <w:rPr>
          <w:sz w:val="28"/>
          <w:szCs w:val="28"/>
        </w:rPr>
        <w:t>-202</w:t>
      </w:r>
      <w:r w:rsidR="00C0361A">
        <w:rPr>
          <w:sz w:val="28"/>
          <w:szCs w:val="28"/>
        </w:rPr>
        <w:t>5</w:t>
      </w:r>
      <w:r w:rsidRPr="005D197E">
        <w:rPr>
          <w:sz w:val="28"/>
          <w:szCs w:val="28"/>
        </w:rPr>
        <w:t xml:space="preserve"> годы</w:t>
      </w:r>
      <w:r w:rsidRPr="00D50EFA">
        <w:rPr>
          <w:sz w:val="28"/>
          <w:szCs w:val="28"/>
        </w:rPr>
        <w:t xml:space="preserve">» разработана на основании </w:t>
      </w:r>
      <w:r>
        <w:rPr>
          <w:sz w:val="28"/>
          <w:szCs w:val="28"/>
        </w:rPr>
        <w:t>поручения Президента Российской Федерации от 11.04.2016 № Пр-637 ГС и Плана мероприятий от 09.12.2016 года № 9429п-П9, утверждённого первым заместителем Председателя Правительства Российской Федерации, направленных на формирование законопослушного поведения участников дорожного движения, предотвращения дорожно-транспортных происшествий, связанных с выездом транспортных средств на полосу встречного движения.</w:t>
      </w:r>
      <w:proofErr w:type="gramEnd"/>
    </w:p>
    <w:p w:rsidR="007A1CCC" w:rsidRPr="005D197E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5D197E">
        <w:rPr>
          <w:spacing w:val="2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7A1CCC" w:rsidRPr="007621C1" w:rsidRDefault="007A1CCC" w:rsidP="007A1CCC">
      <w:pPr>
        <w:ind w:firstLine="567"/>
        <w:jc w:val="both"/>
        <w:rPr>
          <w:spacing w:val="2"/>
          <w:sz w:val="28"/>
          <w:szCs w:val="28"/>
        </w:rPr>
      </w:pPr>
      <w:r w:rsidRPr="00CE4330">
        <w:rPr>
          <w:spacing w:val="2"/>
          <w:sz w:val="28"/>
          <w:szCs w:val="28"/>
          <w:shd w:val="clear" w:color="auto" w:fill="FFFFFF"/>
        </w:rPr>
        <w:t>Ежегодно на улично-дорожной сети</w:t>
      </w:r>
      <w:r w:rsidRPr="005D197E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Чистоозерн</w:t>
      </w:r>
      <w:r w:rsidR="00F33FAB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F33FA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33FAB">
        <w:rPr>
          <w:spacing w:val="2"/>
          <w:sz w:val="28"/>
          <w:szCs w:val="28"/>
          <w:shd w:val="clear" w:color="auto" w:fill="FFFFFF"/>
        </w:rPr>
        <w:t>совершаю</w:t>
      </w:r>
      <w:r w:rsidRPr="00CC2B88">
        <w:rPr>
          <w:spacing w:val="2"/>
          <w:sz w:val="28"/>
          <w:szCs w:val="28"/>
          <w:shd w:val="clear" w:color="auto" w:fill="FFFFFF"/>
        </w:rPr>
        <w:t xml:space="preserve">тся ДТП, в которых </w:t>
      </w:r>
      <w:r>
        <w:rPr>
          <w:spacing w:val="2"/>
          <w:sz w:val="28"/>
          <w:szCs w:val="28"/>
          <w:shd w:val="clear" w:color="auto" w:fill="FFFFFF"/>
        </w:rPr>
        <w:t>люди</w:t>
      </w:r>
      <w:r w:rsidRPr="00CC2B88">
        <w:rPr>
          <w:spacing w:val="2"/>
          <w:sz w:val="28"/>
          <w:szCs w:val="28"/>
          <w:shd w:val="clear" w:color="auto" w:fill="FFFFFF"/>
        </w:rPr>
        <w:t xml:space="preserve"> получают ранения различной степени тяжести.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8F1E7C">
        <w:rPr>
          <w:spacing w:val="2"/>
          <w:sz w:val="28"/>
          <w:szCs w:val="28"/>
          <w:shd w:val="clear" w:color="auto" w:fill="FFFFFF"/>
        </w:rPr>
        <w:t>За 20</w:t>
      </w:r>
      <w:r w:rsidR="00C0361A" w:rsidRPr="008F1E7C">
        <w:rPr>
          <w:spacing w:val="2"/>
          <w:sz w:val="28"/>
          <w:szCs w:val="28"/>
          <w:shd w:val="clear" w:color="auto" w:fill="FFFFFF"/>
        </w:rPr>
        <w:t>20</w:t>
      </w:r>
      <w:r w:rsidRPr="008F1E7C">
        <w:rPr>
          <w:spacing w:val="2"/>
          <w:sz w:val="28"/>
          <w:szCs w:val="28"/>
          <w:shd w:val="clear" w:color="auto" w:fill="FFFFFF"/>
        </w:rPr>
        <w:t xml:space="preserve"> год на территории</w:t>
      </w:r>
      <w:r w:rsidRPr="008F1E7C">
        <w:rPr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F33FAB" w:rsidRPr="008F1E7C">
        <w:rPr>
          <w:sz w:val="28"/>
          <w:szCs w:val="28"/>
        </w:rPr>
        <w:t>Чистоозерного района</w:t>
      </w:r>
      <w:r w:rsidRPr="008F1E7C">
        <w:rPr>
          <w:sz w:val="28"/>
          <w:szCs w:val="28"/>
        </w:rPr>
        <w:t xml:space="preserve"> </w:t>
      </w:r>
      <w:r w:rsidRPr="008F1E7C">
        <w:rPr>
          <w:spacing w:val="2"/>
          <w:sz w:val="28"/>
          <w:szCs w:val="28"/>
          <w:shd w:val="clear" w:color="auto" w:fill="FFFFFF"/>
        </w:rPr>
        <w:t>зарегистрированы 1</w:t>
      </w:r>
      <w:r w:rsidR="008F1E7C" w:rsidRPr="008F1E7C">
        <w:rPr>
          <w:spacing w:val="2"/>
          <w:sz w:val="28"/>
          <w:szCs w:val="28"/>
          <w:shd w:val="clear" w:color="auto" w:fill="FFFFFF"/>
        </w:rPr>
        <w:t>0</w:t>
      </w:r>
      <w:r w:rsidRPr="008F1E7C">
        <w:rPr>
          <w:spacing w:val="2"/>
          <w:sz w:val="28"/>
          <w:szCs w:val="28"/>
          <w:shd w:val="clear" w:color="auto" w:fill="FFFFFF"/>
        </w:rPr>
        <w:t xml:space="preserve"> ДТП</w:t>
      </w:r>
      <w:r w:rsidRPr="008F1E7C">
        <w:rPr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2C0CA9" w:rsidRPr="008F1E7C">
        <w:rPr>
          <w:sz w:val="28"/>
          <w:szCs w:val="28"/>
        </w:rPr>
        <w:t xml:space="preserve">в которых </w:t>
      </w:r>
      <w:r w:rsidR="008F1E7C" w:rsidRPr="008F1E7C">
        <w:rPr>
          <w:sz w:val="28"/>
          <w:szCs w:val="28"/>
        </w:rPr>
        <w:t>2</w:t>
      </w:r>
      <w:r w:rsidR="002C0CA9" w:rsidRPr="008F1E7C">
        <w:rPr>
          <w:sz w:val="28"/>
          <w:szCs w:val="28"/>
        </w:rPr>
        <w:t xml:space="preserve"> человека погибло, </w:t>
      </w:r>
      <w:r w:rsidR="008F1E7C" w:rsidRPr="008F1E7C">
        <w:rPr>
          <w:sz w:val="28"/>
          <w:szCs w:val="28"/>
        </w:rPr>
        <w:t>9</w:t>
      </w:r>
      <w:r w:rsidR="002C0CA9" w:rsidRPr="008F1E7C">
        <w:rPr>
          <w:sz w:val="28"/>
          <w:szCs w:val="28"/>
        </w:rPr>
        <w:t xml:space="preserve"> человек получили телесные повреждения.</w:t>
      </w:r>
      <w:r w:rsidRPr="008F1E7C">
        <w:rPr>
          <w:spacing w:val="2"/>
          <w:sz w:val="28"/>
          <w:szCs w:val="28"/>
          <w:shd w:val="clear" w:color="auto" w:fill="FFFFFF"/>
        </w:rPr>
        <w:t xml:space="preserve"> </w:t>
      </w:r>
      <w:r w:rsidR="002C0CA9" w:rsidRPr="008F1E7C">
        <w:rPr>
          <w:sz w:val="28"/>
          <w:szCs w:val="28"/>
        </w:rPr>
        <w:t xml:space="preserve">За АППГ зарегистрировано </w:t>
      </w:r>
      <w:r w:rsidR="008F1E7C" w:rsidRPr="008F1E7C">
        <w:rPr>
          <w:sz w:val="28"/>
          <w:szCs w:val="28"/>
        </w:rPr>
        <w:t>7</w:t>
      </w:r>
      <w:r w:rsidR="002C0CA9" w:rsidRPr="008F1E7C">
        <w:rPr>
          <w:sz w:val="28"/>
          <w:szCs w:val="28"/>
        </w:rPr>
        <w:t xml:space="preserve"> ДТП, в которых 1 человек погиб, </w:t>
      </w:r>
      <w:r w:rsidR="008F1E7C" w:rsidRPr="008F1E7C">
        <w:rPr>
          <w:sz w:val="28"/>
          <w:szCs w:val="28"/>
        </w:rPr>
        <w:t>6</w:t>
      </w:r>
      <w:r w:rsidR="002C0CA9" w:rsidRPr="008F1E7C">
        <w:rPr>
          <w:sz w:val="28"/>
          <w:szCs w:val="28"/>
        </w:rPr>
        <w:t xml:space="preserve"> человека получили телесные повреждения.</w:t>
      </w:r>
    </w:p>
    <w:p w:rsidR="007A1CCC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7621C1">
        <w:rPr>
          <w:spacing w:val="2"/>
          <w:sz w:val="28"/>
          <w:szCs w:val="28"/>
          <w:shd w:val="clear" w:color="auto" w:fill="FFFFFF"/>
        </w:rPr>
        <w:lastRenderedPageBreak/>
        <w:t xml:space="preserve">Самыми распространенными причинами ДТП на дорогах являются: </w:t>
      </w:r>
      <w:r w:rsidR="00CE4330">
        <w:rPr>
          <w:spacing w:val="2"/>
          <w:sz w:val="28"/>
          <w:szCs w:val="28"/>
          <w:shd w:val="clear" w:color="auto" w:fill="FFFFFF"/>
        </w:rPr>
        <w:t>управл</w:t>
      </w:r>
      <w:r w:rsidR="00F33FAB">
        <w:rPr>
          <w:spacing w:val="2"/>
          <w:sz w:val="28"/>
          <w:szCs w:val="28"/>
          <w:shd w:val="clear" w:color="auto" w:fill="FFFFFF"/>
        </w:rPr>
        <w:t>е</w:t>
      </w:r>
      <w:r w:rsidR="00CE4330">
        <w:rPr>
          <w:spacing w:val="2"/>
          <w:sz w:val="28"/>
          <w:szCs w:val="28"/>
          <w:shd w:val="clear" w:color="auto" w:fill="FFFFFF"/>
        </w:rPr>
        <w:t>ние транспортным средством в нетрезвом состоянии</w:t>
      </w:r>
      <w:r w:rsidRPr="007621C1"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 xml:space="preserve">несоответствие </w:t>
      </w:r>
      <w:r w:rsidRPr="007621C1">
        <w:rPr>
          <w:spacing w:val="2"/>
          <w:sz w:val="28"/>
          <w:szCs w:val="28"/>
          <w:shd w:val="clear" w:color="auto" w:fill="FFFFFF"/>
        </w:rPr>
        <w:t>скорости конкретным условиям</w:t>
      </w:r>
      <w:r>
        <w:rPr>
          <w:spacing w:val="2"/>
          <w:sz w:val="28"/>
          <w:szCs w:val="28"/>
          <w:shd w:val="clear" w:color="auto" w:fill="FFFFFF"/>
        </w:rPr>
        <w:t xml:space="preserve"> движения</w:t>
      </w:r>
      <w:r w:rsidRPr="007621C1">
        <w:rPr>
          <w:spacing w:val="2"/>
          <w:sz w:val="28"/>
          <w:szCs w:val="28"/>
          <w:shd w:val="clear" w:color="auto" w:fill="FFFFFF"/>
        </w:rPr>
        <w:t xml:space="preserve">, </w:t>
      </w:r>
      <w:r>
        <w:rPr>
          <w:spacing w:val="2"/>
          <w:sz w:val="28"/>
          <w:szCs w:val="28"/>
          <w:shd w:val="clear" w:color="auto" w:fill="FFFFFF"/>
        </w:rPr>
        <w:t>нарушение правил рас</w:t>
      </w:r>
      <w:r w:rsidR="00CE4330">
        <w:rPr>
          <w:spacing w:val="2"/>
          <w:sz w:val="28"/>
          <w:szCs w:val="28"/>
          <w:shd w:val="clear" w:color="auto" w:fill="FFFFFF"/>
        </w:rPr>
        <w:t>положения ТС на проезжей части</w:t>
      </w:r>
      <w:r>
        <w:rPr>
          <w:spacing w:val="2"/>
          <w:sz w:val="28"/>
          <w:szCs w:val="28"/>
          <w:shd w:val="clear" w:color="auto" w:fill="FFFFFF"/>
        </w:rPr>
        <w:t>.</w:t>
      </w:r>
    </w:p>
    <w:p w:rsidR="007A1CCC" w:rsidRPr="007621C1" w:rsidRDefault="00B4786D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8F1E7C">
        <w:rPr>
          <w:sz w:val="28"/>
          <w:szCs w:val="28"/>
        </w:rPr>
        <w:t>За нару</w:t>
      </w:r>
      <w:r w:rsidR="00F33FAB" w:rsidRPr="008F1E7C">
        <w:rPr>
          <w:sz w:val="28"/>
          <w:szCs w:val="28"/>
        </w:rPr>
        <w:t>шение правил перевозки детей в 2</w:t>
      </w:r>
      <w:r w:rsidRPr="008F1E7C">
        <w:rPr>
          <w:sz w:val="28"/>
          <w:szCs w:val="28"/>
        </w:rPr>
        <w:t>0</w:t>
      </w:r>
      <w:r w:rsidR="008F1E7C" w:rsidRPr="008F1E7C">
        <w:rPr>
          <w:sz w:val="28"/>
          <w:szCs w:val="28"/>
        </w:rPr>
        <w:t>20</w:t>
      </w:r>
      <w:r w:rsidRPr="008F1E7C">
        <w:rPr>
          <w:sz w:val="28"/>
          <w:szCs w:val="28"/>
        </w:rPr>
        <w:t xml:space="preserve"> год</w:t>
      </w:r>
      <w:r w:rsidR="008F1E7C" w:rsidRPr="008F1E7C">
        <w:rPr>
          <w:sz w:val="28"/>
          <w:szCs w:val="28"/>
        </w:rPr>
        <w:t>у привлечено к ответственности 35</w:t>
      </w:r>
      <w:r w:rsidRPr="008F1E7C">
        <w:rPr>
          <w:sz w:val="28"/>
          <w:szCs w:val="28"/>
        </w:rPr>
        <w:t xml:space="preserve"> водителей</w:t>
      </w:r>
      <w:r w:rsidR="008F1E7C">
        <w:rPr>
          <w:sz w:val="28"/>
          <w:szCs w:val="28"/>
        </w:rPr>
        <w:t>.</w:t>
      </w:r>
    </w:p>
    <w:p w:rsidR="007A1CCC" w:rsidRPr="008C62EC" w:rsidRDefault="007A1CCC" w:rsidP="007A1CCC">
      <w:pPr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8C62EC">
        <w:rPr>
          <w:spacing w:val="2"/>
          <w:sz w:val="28"/>
          <w:szCs w:val="28"/>
          <w:shd w:val="clear" w:color="auto" w:fill="FFFFFF"/>
        </w:rPr>
        <w:t xml:space="preserve">Проблема аварийности в последнее время приобрела особую остроту в связи с возрастающей ежегодно диспропорцией между приростом количества ТС на дорогах </w:t>
      </w:r>
      <w:r>
        <w:rPr>
          <w:sz w:val="28"/>
          <w:szCs w:val="28"/>
        </w:rPr>
        <w:t xml:space="preserve">муниципального образования </w:t>
      </w:r>
      <w:r w:rsidRPr="008C62EC">
        <w:rPr>
          <w:spacing w:val="2"/>
          <w:sz w:val="28"/>
          <w:szCs w:val="28"/>
          <w:shd w:val="clear" w:color="auto" w:fill="FFFFFF"/>
        </w:rPr>
        <w:t>и медленными темпами развития, реконструкции дорожно-уличной сети, применяемыми техническими средствами организации дорожного движения и увеличивающейся интенсивностью транспортных потоков.</w:t>
      </w:r>
    </w:p>
    <w:p w:rsidR="007A1CCC" w:rsidRPr="00D50EFA" w:rsidRDefault="007A1CCC" w:rsidP="007A1CCC">
      <w:pPr>
        <w:ind w:firstLine="567"/>
        <w:jc w:val="both"/>
        <w:rPr>
          <w:bCs/>
          <w:sz w:val="28"/>
          <w:szCs w:val="28"/>
        </w:rPr>
      </w:pPr>
      <w:r w:rsidRPr="008C62EC">
        <w:rPr>
          <w:sz w:val="28"/>
          <w:szCs w:val="28"/>
        </w:rPr>
        <w:t>Основные направления формирования законопослушного поведения участников дорожного движения определены в соответствии</w:t>
      </w:r>
      <w:r w:rsidRPr="00D50EFA">
        <w:rPr>
          <w:sz w:val="28"/>
          <w:szCs w:val="28"/>
        </w:rPr>
        <w:t xml:space="preserve"> с приоритетами государственной политики, </w:t>
      </w:r>
      <w:r>
        <w:rPr>
          <w:sz w:val="28"/>
          <w:szCs w:val="28"/>
        </w:rPr>
        <w:t>обозначенные в Поручении Президента Российской Федерации от 11.04.2016 №Пр-637ГС.</w:t>
      </w:r>
    </w:p>
    <w:p w:rsidR="007A1CCC" w:rsidRPr="00D50EFA" w:rsidRDefault="007A1CCC" w:rsidP="007A1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:rsidR="007A1CCC" w:rsidRPr="00D50EFA" w:rsidRDefault="007A1CCC" w:rsidP="007A1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1) мониторинг хода реализации мероприятий</w:t>
      </w:r>
      <w:r w:rsidR="00CF0D67">
        <w:rPr>
          <w:sz w:val="28"/>
          <w:szCs w:val="28"/>
        </w:rPr>
        <w:t xml:space="preserve"> муниципальной</w:t>
      </w:r>
      <w:r w:rsidRPr="00D50EFA">
        <w:rPr>
          <w:sz w:val="28"/>
          <w:szCs w:val="28"/>
        </w:rPr>
        <w:t xml:space="preserve"> программы;</w:t>
      </w:r>
    </w:p>
    <w:p w:rsidR="007A1CCC" w:rsidRPr="00D50EFA" w:rsidRDefault="007A1CCC" w:rsidP="007A1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2) широкое привлечение общественности к реализации и оценке результатов реализации</w:t>
      </w:r>
      <w:r w:rsidR="00CF0D67">
        <w:rPr>
          <w:sz w:val="28"/>
          <w:szCs w:val="28"/>
        </w:rPr>
        <w:t xml:space="preserve"> муниципальной</w:t>
      </w:r>
      <w:r w:rsidRPr="00D50EFA">
        <w:rPr>
          <w:sz w:val="28"/>
          <w:szCs w:val="28"/>
        </w:rPr>
        <w:t xml:space="preserve"> программы;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 xml:space="preserve">  3) обеспечение публичности промежуточных отчетов и годовых докладов о ходе реализации </w:t>
      </w:r>
      <w:r w:rsidR="00CF0D67">
        <w:rPr>
          <w:sz w:val="28"/>
          <w:szCs w:val="28"/>
        </w:rPr>
        <w:t xml:space="preserve">муниципальной </w:t>
      </w:r>
      <w:r w:rsidRPr="00D50EFA">
        <w:rPr>
          <w:sz w:val="28"/>
          <w:szCs w:val="28"/>
        </w:rPr>
        <w:t>программы.</w:t>
      </w:r>
    </w:p>
    <w:p w:rsidR="007A1CCC" w:rsidRDefault="007A1CCC" w:rsidP="00CF0D67">
      <w:pPr>
        <w:pStyle w:val="ConsPlusCell"/>
        <w:jc w:val="both"/>
      </w:pPr>
      <w:r w:rsidRPr="00D50EFA">
        <w:t xml:space="preserve">Ожидаемый эффект от реализации </w:t>
      </w:r>
      <w:r w:rsidR="00CF0D67">
        <w:t>муниципальной п</w:t>
      </w:r>
      <w:r w:rsidRPr="00D50EFA">
        <w:t>рограммы «</w:t>
      </w:r>
      <w:r w:rsidRPr="00FE5D2A">
        <w:t xml:space="preserve">Формирование законопослушного поведения участников дорожного движения в </w:t>
      </w:r>
      <w:r w:rsidR="00B4786D">
        <w:t>Чистоозерн</w:t>
      </w:r>
      <w:r w:rsidR="00234E92">
        <w:t>ом</w:t>
      </w:r>
      <w:r>
        <w:t xml:space="preserve"> район</w:t>
      </w:r>
      <w:r w:rsidR="00234E92">
        <w:t>е</w:t>
      </w:r>
      <w:r>
        <w:t xml:space="preserve"> </w:t>
      </w:r>
      <w:r w:rsidR="00CF0D67">
        <w:t>на 2021</w:t>
      </w:r>
      <w:r w:rsidRPr="00FE5D2A">
        <w:t>-202</w:t>
      </w:r>
      <w:r w:rsidR="00CF0D67">
        <w:t>5</w:t>
      </w:r>
      <w:r w:rsidRPr="00D50EFA">
        <w:t>»</w:t>
      </w:r>
      <w:r w:rsidR="003F2F57">
        <w:t>:</w:t>
      </w:r>
      <w:r w:rsidRPr="00D50EFA">
        <w:t xml:space="preserve"> </w:t>
      </w:r>
      <w:r w:rsidR="00CF0D67">
        <w:t>с</w:t>
      </w:r>
      <w:r w:rsidR="00CF0D67" w:rsidRPr="00ED4550">
        <w:t>окращение количества дорожно-транспортных происшествий с пострадавшими</w:t>
      </w:r>
      <w:r w:rsidR="00CF0D67">
        <w:t>; п</w:t>
      </w:r>
      <w:r w:rsidR="00CF0D67" w:rsidRPr="00ED4550">
        <w:t>овышение уровня правового воспитания участников дорожного движения, культуры их поведения</w:t>
      </w:r>
      <w:r w:rsidR="00CF0D67">
        <w:t>, п</w:t>
      </w:r>
      <w:r w:rsidR="00CF0D67" w:rsidRPr="00ED4550">
        <w:t xml:space="preserve">рофилактика детского дорожно-транспортного травматизма в </w:t>
      </w:r>
      <w:r w:rsidR="00CF0D67">
        <w:t>Чистоозерном районе.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CCC" w:rsidRPr="00D50EFA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 xml:space="preserve">Раздел </w:t>
      </w:r>
      <w:r w:rsidR="002C443C">
        <w:rPr>
          <w:b/>
          <w:sz w:val="28"/>
          <w:szCs w:val="28"/>
        </w:rPr>
        <w:t>3</w:t>
      </w:r>
      <w:r w:rsidRPr="00D50EFA">
        <w:rPr>
          <w:b/>
          <w:sz w:val="28"/>
          <w:szCs w:val="28"/>
        </w:rPr>
        <w:t xml:space="preserve">. Цели, задачи, целевые </w:t>
      </w:r>
      <w:r w:rsidR="00CF0D67">
        <w:rPr>
          <w:b/>
          <w:sz w:val="28"/>
          <w:szCs w:val="28"/>
        </w:rPr>
        <w:t>индикаторы</w:t>
      </w:r>
      <w:r w:rsidRPr="00D50EFA">
        <w:rPr>
          <w:b/>
          <w:sz w:val="28"/>
          <w:szCs w:val="28"/>
        </w:rPr>
        <w:t xml:space="preserve"> муниципальной программы.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Цели, задачи и целевые показатели реализации</w:t>
      </w:r>
      <w:r w:rsidR="00CF0D67">
        <w:rPr>
          <w:sz w:val="28"/>
          <w:szCs w:val="28"/>
        </w:rPr>
        <w:t xml:space="preserve"> муниципальной</w:t>
      </w:r>
      <w:r w:rsidRPr="00D50EFA">
        <w:rPr>
          <w:sz w:val="28"/>
          <w:szCs w:val="28"/>
        </w:rPr>
        <w:t xml:space="preserve"> </w:t>
      </w:r>
      <w:r w:rsidR="00CF0D67">
        <w:rPr>
          <w:sz w:val="28"/>
          <w:szCs w:val="28"/>
        </w:rPr>
        <w:t>п</w:t>
      </w:r>
      <w:r w:rsidRPr="00D50EFA">
        <w:rPr>
          <w:sz w:val="28"/>
          <w:szCs w:val="28"/>
        </w:rPr>
        <w:t>рограммы приведены в приложении № 1 к настоящей</w:t>
      </w:r>
      <w:r w:rsidR="00CF0D67">
        <w:rPr>
          <w:sz w:val="28"/>
          <w:szCs w:val="28"/>
        </w:rPr>
        <w:t xml:space="preserve"> муниципальной</w:t>
      </w:r>
      <w:r w:rsidRPr="00D50EFA">
        <w:rPr>
          <w:sz w:val="28"/>
          <w:szCs w:val="28"/>
        </w:rPr>
        <w:t xml:space="preserve"> </w:t>
      </w:r>
      <w:r w:rsidR="00CF0D67">
        <w:rPr>
          <w:sz w:val="28"/>
          <w:szCs w:val="28"/>
        </w:rPr>
        <w:t>п</w:t>
      </w:r>
      <w:r w:rsidRPr="00D50EFA">
        <w:rPr>
          <w:sz w:val="28"/>
          <w:szCs w:val="28"/>
        </w:rPr>
        <w:t>рограмме.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0EFA">
        <w:rPr>
          <w:b/>
          <w:sz w:val="28"/>
          <w:szCs w:val="28"/>
        </w:rPr>
        <w:t xml:space="preserve">Раздел </w:t>
      </w:r>
      <w:r w:rsidR="002C443C">
        <w:rPr>
          <w:b/>
          <w:sz w:val="28"/>
          <w:szCs w:val="28"/>
        </w:rPr>
        <w:t>4</w:t>
      </w:r>
      <w:r w:rsidRPr="00D50EFA">
        <w:rPr>
          <w:b/>
          <w:sz w:val="28"/>
          <w:szCs w:val="28"/>
        </w:rPr>
        <w:t xml:space="preserve">. </w:t>
      </w:r>
      <w:r w:rsidR="002C443C">
        <w:rPr>
          <w:b/>
          <w:sz w:val="28"/>
          <w:szCs w:val="28"/>
        </w:rPr>
        <w:t>Перечень</w:t>
      </w:r>
      <w:r w:rsidRPr="00D50EFA">
        <w:rPr>
          <w:b/>
          <w:sz w:val="28"/>
          <w:szCs w:val="28"/>
        </w:rPr>
        <w:t xml:space="preserve"> мероприятий муниципальной программы.</w:t>
      </w: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A1CCC" w:rsidRPr="00D50EFA" w:rsidRDefault="007A1CCC" w:rsidP="007A1C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План мероприятий по выполнению</w:t>
      </w:r>
      <w:r w:rsidR="002C443C">
        <w:rPr>
          <w:sz w:val="28"/>
          <w:szCs w:val="28"/>
        </w:rPr>
        <w:t xml:space="preserve"> муниципальной</w:t>
      </w:r>
      <w:r w:rsidRPr="00D50EFA">
        <w:rPr>
          <w:sz w:val="28"/>
          <w:szCs w:val="28"/>
        </w:rPr>
        <w:t xml:space="preserve"> </w:t>
      </w:r>
      <w:r w:rsidR="002C443C">
        <w:rPr>
          <w:sz w:val="28"/>
          <w:szCs w:val="28"/>
        </w:rPr>
        <w:t>п</w:t>
      </w:r>
      <w:r w:rsidRPr="00D50EFA">
        <w:rPr>
          <w:sz w:val="28"/>
          <w:szCs w:val="28"/>
        </w:rPr>
        <w:t>рограммы приведен в приложении</w:t>
      </w:r>
      <w:r w:rsidR="002C443C">
        <w:rPr>
          <w:sz w:val="28"/>
          <w:szCs w:val="28"/>
        </w:rPr>
        <w:t xml:space="preserve"> </w:t>
      </w:r>
      <w:r w:rsidRPr="00D50EFA">
        <w:rPr>
          <w:sz w:val="28"/>
          <w:szCs w:val="28"/>
        </w:rPr>
        <w:t xml:space="preserve">№ 2 к настоящей </w:t>
      </w:r>
      <w:r w:rsidR="002C443C">
        <w:rPr>
          <w:sz w:val="28"/>
          <w:szCs w:val="28"/>
        </w:rPr>
        <w:t>муниципальной п</w:t>
      </w:r>
      <w:r w:rsidRPr="00D50EFA">
        <w:rPr>
          <w:sz w:val="28"/>
          <w:szCs w:val="28"/>
        </w:rPr>
        <w:t>рограмме.</w:t>
      </w:r>
    </w:p>
    <w:p w:rsidR="007A1CCC" w:rsidRPr="00D50EFA" w:rsidRDefault="007A1CCC" w:rsidP="007A1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Pr="00D50EFA">
        <w:rPr>
          <w:sz w:val="28"/>
          <w:szCs w:val="28"/>
        </w:rPr>
        <w:t>программы:</w:t>
      </w:r>
    </w:p>
    <w:p w:rsidR="007A1CCC" w:rsidRDefault="00B4786D" w:rsidP="007A1C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а</w:t>
      </w:r>
      <w:r w:rsidR="007A1CCC" w:rsidRPr="00D50EFA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Чистоозерного</w:t>
      </w:r>
      <w:r w:rsidR="007A1CCC">
        <w:rPr>
          <w:sz w:val="28"/>
          <w:szCs w:val="28"/>
        </w:rPr>
        <w:t xml:space="preserve"> района; </w:t>
      </w:r>
    </w:p>
    <w:p w:rsidR="00234E92" w:rsidRPr="00D50EFA" w:rsidRDefault="00234E92" w:rsidP="007A1CC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6DC7">
        <w:rPr>
          <w:sz w:val="28"/>
          <w:szCs w:val="28"/>
        </w:rPr>
        <w:t>ОГИБДД Отделения МВД России по Чистоозерному району</w:t>
      </w:r>
      <w:r>
        <w:rPr>
          <w:sz w:val="28"/>
          <w:szCs w:val="28"/>
        </w:rPr>
        <w:t>;</w:t>
      </w:r>
    </w:p>
    <w:p w:rsidR="007A1CCC" w:rsidRPr="00D50EFA" w:rsidRDefault="007A1CCC" w:rsidP="007A1C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0EFA">
        <w:rPr>
          <w:sz w:val="28"/>
          <w:szCs w:val="28"/>
        </w:rPr>
        <w:t>- юридические и (или) физические лица, выявленные путем проведения открытых конкурсов, открытых аукционов и определенные в муниципальных контрактах о поставках товаров, выполнении работ и оказании услуг в соответствии с законодательством Российской Федерации о размещении заказов на поставки товаров, выполнение работ, оказание услуг муниципальных нужд;</w:t>
      </w:r>
    </w:p>
    <w:p w:rsidR="007A1CCC" w:rsidRPr="00D50EFA" w:rsidRDefault="007A1CCC" w:rsidP="007A1C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50EFA">
        <w:rPr>
          <w:sz w:val="28"/>
          <w:szCs w:val="28"/>
        </w:rPr>
        <w:lastRenderedPageBreak/>
        <w:t>- муниципальные образовательные организации;</w:t>
      </w:r>
    </w:p>
    <w:p w:rsidR="007A1CCC" w:rsidRPr="00D50EFA" w:rsidRDefault="00B4786D" w:rsidP="007A1CC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</w:t>
      </w:r>
      <w:r w:rsidR="00E92AB3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="007A1CCC" w:rsidRPr="00D50EFA">
        <w:rPr>
          <w:sz w:val="28"/>
          <w:szCs w:val="28"/>
        </w:rPr>
        <w:t xml:space="preserve">программы осуществляется за счет средств </w:t>
      </w:r>
      <w:r w:rsidR="007A1CCC">
        <w:rPr>
          <w:sz w:val="28"/>
          <w:szCs w:val="28"/>
        </w:rPr>
        <w:t xml:space="preserve">местного </w:t>
      </w:r>
      <w:r w:rsidR="007A1CCC" w:rsidRPr="00D50EFA">
        <w:rPr>
          <w:sz w:val="28"/>
          <w:szCs w:val="28"/>
        </w:rPr>
        <w:t>бюджета.</w:t>
      </w:r>
    </w:p>
    <w:p w:rsidR="002A456B" w:rsidRDefault="002A456B" w:rsidP="002A456B">
      <w:pPr>
        <w:jc w:val="center"/>
        <w:rPr>
          <w:b/>
        </w:rPr>
      </w:pPr>
    </w:p>
    <w:p w:rsidR="002A456B" w:rsidRDefault="002A456B" w:rsidP="002A456B">
      <w:pPr>
        <w:jc w:val="center"/>
        <w:rPr>
          <w:b/>
          <w:sz w:val="28"/>
        </w:rPr>
      </w:pPr>
      <w:r>
        <w:rPr>
          <w:b/>
          <w:sz w:val="28"/>
        </w:rPr>
        <w:t>5</w:t>
      </w:r>
      <w:r w:rsidRPr="002A456B">
        <w:rPr>
          <w:b/>
          <w:sz w:val="28"/>
        </w:rPr>
        <w:t>. Механизм реализации муниципальной программы.</w:t>
      </w:r>
    </w:p>
    <w:p w:rsidR="002A456B" w:rsidRDefault="002A456B" w:rsidP="002A456B">
      <w:pPr>
        <w:jc w:val="center"/>
        <w:rPr>
          <w:b/>
          <w:sz w:val="28"/>
        </w:rPr>
      </w:pPr>
    </w:p>
    <w:p w:rsidR="002A456B" w:rsidRPr="002A456B" w:rsidRDefault="002A456B" w:rsidP="002A456B">
      <w:pPr>
        <w:autoSpaceDE w:val="0"/>
        <w:autoSpaceDN w:val="0"/>
        <w:adjustRightInd w:val="0"/>
        <w:ind w:firstLine="720"/>
        <w:jc w:val="both"/>
        <w:outlineLvl w:val="1"/>
        <w:rPr>
          <w:sz w:val="28"/>
        </w:rPr>
      </w:pPr>
      <w:r w:rsidRPr="002A456B">
        <w:rPr>
          <w:sz w:val="28"/>
        </w:rPr>
        <w:t xml:space="preserve">Общее руководство и координацию работ по реализации муниципальной программы осуществляет первый </w:t>
      </w:r>
      <w:r w:rsidRPr="002A456B">
        <w:rPr>
          <w:color w:val="000000"/>
          <w:sz w:val="28"/>
        </w:rPr>
        <w:t xml:space="preserve">заместитель главы администрации Чистоозерного района </w:t>
      </w:r>
      <w:r w:rsidRPr="002A456B">
        <w:rPr>
          <w:sz w:val="28"/>
        </w:rPr>
        <w:t>– координатор муниципальной программы, который выполняет следующие функции:</w:t>
      </w:r>
    </w:p>
    <w:p w:rsidR="002A456B" w:rsidRPr="002A456B" w:rsidRDefault="002A456B" w:rsidP="002A456B">
      <w:pPr>
        <w:numPr>
          <w:ilvl w:val="0"/>
          <w:numId w:val="5"/>
        </w:numPr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8"/>
        </w:rPr>
      </w:pPr>
      <w:r w:rsidRPr="002A456B">
        <w:rPr>
          <w:sz w:val="28"/>
        </w:rPr>
        <w:t>осуществляет оперативное руководство и координацию деятельности исполнителей мероприятий муниципальной программы;</w:t>
      </w:r>
    </w:p>
    <w:p w:rsidR="002A456B" w:rsidRPr="002A456B" w:rsidRDefault="002A456B" w:rsidP="002A456B">
      <w:pPr>
        <w:numPr>
          <w:ilvl w:val="0"/>
          <w:numId w:val="5"/>
        </w:numPr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8"/>
        </w:rPr>
      </w:pPr>
      <w:r w:rsidRPr="002A456B">
        <w:rPr>
          <w:sz w:val="28"/>
        </w:rPr>
        <w:t xml:space="preserve">контролирует деятельность исполнителей мероприятий  по своевременному выполнению мероприятий </w:t>
      </w:r>
      <w:r>
        <w:rPr>
          <w:sz w:val="28"/>
        </w:rPr>
        <w:t>муниципальной программы</w:t>
      </w:r>
      <w:r w:rsidRPr="002A456B">
        <w:rPr>
          <w:sz w:val="28"/>
        </w:rPr>
        <w:t>;</w:t>
      </w:r>
    </w:p>
    <w:p w:rsidR="002A456B" w:rsidRPr="002A456B" w:rsidRDefault="002A456B" w:rsidP="002A456B">
      <w:pPr>
        <w:numPr>
          <w:ilvl w:val="0"/>
          <w:numId w:val="5"/>
        </w:numPr>
        <w:tabs>
          <w:tab w:val="clear" w:pos="1429"/>
          <w:tab w:val="num" w:pos="360"/>
        </w:tabs>
        <w:autoSpaceDE w:val="0"/>
        <w:autoSpaceDN w:val="0"/>
        <w:adjustRightInd w:val="0"/>
        <w:ind w:left="0" w:firstLine="0"/>
        <w:jc w:val="both"/>
        <w:outlineLvl w:val="1"/>
        <w:rPr>
          <w:sz w:val="28"/>
        </w:rPr>
      </w:pPr>
      <w:r w:rsidRPr="002A456B">
        <w:rPr>
          <w:sz w:val="28"/>
        </w:rPr>
        <w:t xml:space="preserve">анализирует выполнение мероприятий муниципальной программы и вносит предложения по корректировке </w:t>
      </w:r>
      <w:r>
        <w:rPr>
          <w:sz w:val="28"/>
        </w:rPr>
        <w:t>муниципальной программы</w:t>
      </w:r>
      <w:r w:rsidRPr="002A456B">
        <w:rPr>
          <w:sz w:val="28"/>
        </w:rPr>
        <w:t>.</w:t>
      </w:r>
    </w:p>
    <w:p w:rsidR="002A456B" w:rsidRPr="002A456B" w:rsidRDefault="002A456B" w:rsidP="002A456B">
      <w:pPr>
        <w:ind w:firstLine="720"/>
        <w:jc w:val="both"/>
        <w:rPr>
          <w:sz w:val="28"/>
        </w:rPr>
      </w:pPr>
      <w:r w:rsidRPr="002A456B">
        <w:rPr>
          <w:sz w:val="28"/>
        </w:rPr>
        <w:t>Основным исполнителем мероприятий муниципальной программы  является отдел архитектуры, строительства,  коммунального, дорожного хозяйства и транспорта  администрации Чистоозерного района совместно, с органами местного самоуправления Чистоозерного района, с управлением образования администрации Чистоозерного района и отделением ГИБДД ОМВД России по Чистоозерному району:</w:t>
      </w:r>
    </w:p>
    <w:p w:rsidR="002A456B" w:rsidRPr="002A456B" w:rsidRDefault="002A456B" w:rsidP="002A456B">
      <w:pPr>
        <w:numPr>
          <w:ilvl w:val="0"/>
          <w:numId w:val="6"/>
        </w:numPr>
        <w:tabs>
          <w:tab w:val="clear" w:pos="720"/>
          <w:tab w:val="left" w:pos="360"/>
          <w:tab w:val="num" w:pos="900"/>
        </w:tabs>
        <w:ind w:left="0" w:firstLine="0"/>
        <w:jc w:val="both"/>
        <w:rPr>
          <w:sz w:val="28"/>
        </w:rPr>
      </w:pPr>
      <w:r w:rsidRPr="002A456B">
        <w:rPr>
          <w:sz w:val="28"/>
        </w:rPr>
        <w:t xml:space="preserve">разрабатывает нормативные правовые акты, необходимые для реализации мероприятий </w:t>
      </w:r>
      <w:r>
        <w:rPr>
          <w:sz w:val="28"/>
        </w:rPr>
        <w:t>муниципальной программы</w:t>
      </w:r>
      <w:r w:rsidRPr="002A456B">
        <w:rPr>
          <w:sz w:val="28"/>
        </w:rPr>
        <w:t>;</w:t>
      </w:r>
    </w:p>
    <w:p w:rsidR="002A456B" w:rsidRPr="002A456B" w:rsidRDefault="002A456B" w:rsidP="002A456B">
      <w:pPr>
        <w:widowControl w:val="0"/>
        <w:numPr>
          <w:ilvl w:val="0"/>
          <w:numId w:val="6"/>
        </w:numPr>
        <w:tabs>
          <w:tab w:val="clear" w:pos="720"/>
          <w:tab w:val="left" w:pos="360"/>
          <w:tab w:val="num" w:pos="900"/>
        </w:tabs>
        <w:suppressAutoHyphens/>
        <w:autoSpaceDE w:val="0"/>
        <w:autoSpaceDN w:val="0"/>
        <w:adjustRightInd w:val="0"/>
        <w:ind w:left="0" w:firstLine="0"/>
        <w:jc w:val="both"/>
        <w:rPr>
          <w:sz w:val="28"/>
        </w:rPr>
      </w:pPr>
      <w:r w:rsidRPr="002A456B">
        <w:rPr>
          <w:sz w:val="28"/>
        </w:rPr>
        <w:t>формирует бюджетные заявки и обоснования на включение финансирования мероприятий муниципальной программы за счет средств бюджета Чистоозерного района в соответствующем финансовом году и плановом периоде;</w:t>
      </w:r>
    </w:p>
    <w:p w:rsidR="002A456B" w:rsidRPr="002A456B" w:rsidRDefault="002A456B" w:rsidP="002A456B">
      <w:pPr>
        <w:numPr>
          <w:ilvl w:val="0"/>
          <w:numId w:val="6"/>
        </w:numPr>
        <w:tabs>
          <w:tab w:val="clear" w:pos="720"/>
          <w:tab w:val="left" w:pos="360"/>
          <w:tab w:val="num" w:pos="900"/>
        </w:tabs>
        <w:ind w:left="0" w:firstLine="0"/>
        <w:jc w:val="both"/>
        <w:rPr>
          <w:sz w:val="28"/>
        </w:rPr>
      </w:pPr>
      <w:r w:rsidRPr="002A456B">
        <w:rPr>
          <w:sz w:val="28"/>
        </w:rPr>
        <w:t xml:space="preserve">ежегодно в срок до 1 марта года, следующего </w:t>
      </w:r>
      <w:proofErr w:type="gramStart"/>
      <w:r w:rsidRPr="002A456B">
        <w:rPr>
          <w:sz w:val="28"/>
        </w:rPr>
        <w:t>за</w:t>
      </w:r>
      <w:proofErr w:type="gramEnd"/>
      <w:r w:rsidRPr="002A456B">
        <w:rPr>
          <w:sz w:val="28"/>
        </w:rPr>
        <w:t xml:space="preserve"> </w:t>
      </w:r>
      <w:proofErr w:type="gramStart"/>
      <w:r w:rsidRPr="002A456B">
        <w:rPr>
          <w:sz w:val="28"/>
        </w:rPr>
        <w:t>отчетным</w:t>
      </w:r>
      <w:proofErr w:type="gramEnd"/>
      <w:r w:rsidRPr="002A456B">
        <w:rPr>
          <w:sz w:val="28"/>
        </w:rPr>
        <w:t xml:space="preserve">, представляет Координатору муниципальной программы информацию о ходе исполнении муниципальной программы  за счет всех источников финансирования в разрезе программных мероприятий; </w:t>
      </w:r>
    </w:p>
    <w:p w:rsidR="002A456B" w:rsidRDefault="002A456B" w:rsidP="002A456B">
      <w:pPr>
        <w:numPr>
          <w:ilvl w:val="0"/>
          <w:numId w:val="6"/>
        </w:numPr>
        <w:tabs>
          <w:tab w:val="clear" w:pos="720"/>
          <w:tab w:val="left" w:pos="360"/>
          <w:tab w:val="num" w:pos="900"/>
        </w:tabs>
        <w:ind w:left="0" w:firstLine="0"/>
        <w:jc w:val="both"/>
        <w:rPr>
          <w:sz w:val="28"/>
        </w:rPr>
      </w:pPr>
      <w:r w:rsidRPr="002A456B">
        <w:rPr>
          <w:sz w:val="28"/>
        </w:rPr>
        <w:t xml:space="preserve">в случае необходимости готовит предложения по корректировке мероприятий </w:t>
      </w:r>
      <w:r>
        <w:rPr>
          <w:sz w:val="28"/>
        </w:rPr>
        <w:t>муниципальной программы</w:t>
      </w:r>
      <w:r w:rsidRPr="002A456B">
        <w:rPr>
          <w:sz w:val="28"/>
        </w:rPr>
        <w:t>;</w:t>
      </w:r>
    </w:p>
    <w:p w:rsidR="002A456B" w:rsidRDefault="002A456B" w:rsidP="002A456B">
      <w:pPr>
        <w:tabs>
          <w:tab w:val="left" w:pos="360"/>
        </w:tabs>
        <w:jc w:val="both"/>
        <w:rPr>
          <w:sz w:val="28"/>
        </w:rPr>
      </w:pPr>
    </w:p>
    <w:p w:rsidR="002A456B" w:rsidRPr="002A456B" w:rsidRDefault="002A456B" w:rsidP="002A456B">
      <w:pPr>
        <w:tabs>
          <w:tab w:val="left" w:pos="360"/>
        </w:tabs>
        <w:jc w:val="center"/>
        <w:rPr>
          <w:sz w:val="32"/>
        </w:rPr>
      </w:pPr>
      <w:r>
        <w:rPr>
          <w:b/>
          <w:sz w:val="28"/>
        </w:rPr>
        <w:t xml:space="preserve">5. </w:t>
      </w:r>
      <w:r w:rsidRPr="002A456B">
        <w:rPr>
          <w:b/>
          <w:sz w:val="28"/>
        </w:rPr>
        <w:t>Ресурсное обеспечение реализации муниципальной программы</w:t>
      </w:r>
    </w:p>
    <w:p w:rsidR="007A1CCC" w:rsidRPr="002A456B" w:rsidRDefault="007A1CCC" w:rsidP="002A456B">
      <w:pPr>
        <w:autoSpaceDE w:val="0"/>
        <w:autoSpaceDN w:val="0"/>
        <w:adjustRightInd w:val="0"/>
        <w:ind w:firstLine="720"/>
        <w:jc w:val="center"/>
        <w:rPr>
          <w:sz w:val="32"/>
          <w:szCs w:val="28"/>
        </w:rPr>
      </w:pPr>
    </w:p>
    <w:p w:rsidR="002A456B" w:rsidRPr="002A456B" w:rsidRDefault="002A456B" w:rsidP="00A81D6E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2A456B">
        <w:rPr>
          <w:rFonts w:ascii="Times New Roman" w:hAnsi="Times New Roman" w:cs="Times New Roman"/>
          <w:sz w:val="28"/>
        </w:rPr>
        <w:t>Для реализации муниципальной программы будут использованы материально-технические и информационные ресурсы</w:t>
      </w:r>
      <w:r>
        <w:rPr>
          <w:rFonts w:ascii="Times New Roman" w:hAnsi="Times New Roman" w:cs="Times New Roman"/>
          <w:sz w:val="28"/>
        </w:rPr>
        <w:t xml:space="preserve"> администрации Чистоозерного района,</w:t>
      </w:r>
      <w:r w:rsidRPr="002A456B">
        <w:rPr>
          <w:rFonts w:ascii="Times New Roman" w:hAnsi="Times New Roman" w:cs="Times New Roman"/>
          <w:sz w:val="28"/>
        </w:rPr>
        <w:t xml:space="preserve"> органов местного самоуправления Чистоозерного района, участвующих в реализации </w:t>
      </w:r>
      <w:r>
        <w:rPr>
          <w:rFonts w:ascii="Times New Roman" w:hAnsi="Times New Roman" w:cs="Times New Roman"/>
          <w:sz w:val="28"/>
        </w:rPr>
        <w:t>муниципальной</w:t>
      </w:r>
      <w:r w:rsidRPr="002A456B">
        <w:rPr>
          <w:rFonts w:ascii="Times New Roman" w:hAnsi="Times New Roman" w:cs="Times New Roman"/>
          <w:sz w:val="28"/>
        </w:rPr>
        <w:t xml:space="preserve"> программы.</w:t>
      </w:r>
      <w:r>
        <w:rPr>
          <w:rFonts w:ascii="Times New Roman" w:hAnsi="Times New Roman" w:cs="Times New Roman"/>
          <w:sz w:val="28"/>
        </w:rPr>
        <w:t xml:space="preserve"> </w:t>
      </w:r>
      <w:r w:rsidRPr="002A456B">
        <w:rPr>
          <w:rFonts w:ascii="Times New Roman" w:hAnsi="Times New Roman" w:cs="Times New Roman"/>
          <w:sz w:val="28"/>
        </w:rPr>
        <w:t xml:space="preserve">Общий объем расходов на финансирование мероприятий </w:t>
      </w:r>
      <w:r>
        <w:rPr>
          <w:rFonts w:ascii="Times New Roman" w:hAnsi="Times New Roman" w:cs="Times New Roman"/>
          <w:sz w:val="28"/>
        </w:rPr>
        <w:t>муниципальной</w:t>
      </w:r>
      <w:r w:rsidRPr="002A456B">
        <w:rPr>
          <w:rFonts w:ascii="Times New Roman" w:hAnsi="Times New Roman" w:cs="Times New Roman"/>
          <w:sz w:val="28"/>
        </w:rPr>
        <w:t xml:space="preserve"> программы за планируемый период (с учетом прогнозных показателей) составит </w:t>
      </w:r>
      <w:r w:rsidR="00A81D6E" w:rsidRPr="00A81D6E">
        <w:rPr>
          <w:rFonts w:ascii="Times New Roman" w:hAnsi="Times New Roman" w:cs="Times New Roman"/>
          <w:sz w:val="28"/>
        </w:rPr>
        <w:t>250 тысяч рублей</w:t>
      </w:r>
      <w:r w:rsidR="00A81D6E">
        <w:rPr>
          <w:rFonts w:ascii="Times New Roman" w:hAnsi="Times New Roman" w:cs="Times New Roman"/>
          <w:sz w:val="28"/>
        </w:rPr>
        <w:t xml:space="preserve"> за счет средств местного бюджета Чистоозерного района.</w:t>
      </w:r>
    </w:p>
    <w:p w:rsidR="002A456B" w:rsidRPr="002A456B" w:rsidRDefault="002A456B" w:rsidP="002A456B">
      <w:pPr>
        <w:ind w:firstLine="720"/>
        <w:jc w:val="both"/>
        <w:rPr>
          <w:sz w:val="28"/>
        </w:rPr>
      </w:pPr>
      <w:r w:rsidRPr="002A456B">
        <w:rPr>
          <w:sz w:val="28"/>
        </w:rPr>
        <w:t>Объем финансирования подлежит корректировке при формировании консолидированного бюджета Чистоозерного района  на очередной  финансовый год и плановый период.</w:t>
      </w:r>
    </w:p>
    <w:p w:rsidR="002A456B" w:rsidRPr="002A456B" w:rsidRDefault="002A456B" w:rsidP="002A456B">
      <w:pPr>
        <w:pStyle w:val="ConsPlusNormal"/>
        <w:ind w:firstLine="540"/>
        <w:jc w:val="both"/>
        <w:rPr>
          <w:rFonts w:ascii="Times New Roman" w:hAnsi="Times New Roman" w:cs="Times New Roman"/>
          <w:sz w:val="22"/>
        </w:rPr>
      </w:pPr>
      <w:r w:rsidRPr="002A456B">
        <w:rPr>
          <w:rFonts w:ascii="Times New Roman" w:hAnsi="Times New Roman" w:cs="Times New Roman"/>
          <w:sz w:val="28"/>
        </w:rPr>
        <w:lastRenderedPageBreak/>
        <w:t>Ресурсное обеспечение по годам реализации муниципальной программы приведено в приложении 3.</w:t>
      </w:r>
    </w:p>
    <w:p w:rsidR="002A456B" w:rsidRPr="002A456B" w:rsidRDefault="002A456B" w:rsidP="002A456B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jc w:val="both"/>
        <w:rPr>
          <w:sz w:val="28"/>
          <w:szCs w:val="28"/>
        </w:rPr>
      </w:pPr>
    </w:p>
    <w:p w:rsidR="007A1CCC" w:rsidRDefault="007A1CCC" w:rsidP="007A1CCC">
      <w:pPr>
        <w:autoSpaceDE w:val="0"/>
        <w:autoSpaceDN w:val="0"/>
        <w:adjustRightInd w:val="0"/>
        <w:jc w:val="right"/>
        <w:outlineLvl w:val="1"/>
        <w:sectPr w:rsidR="007A1CCC" w:rsidSect="00B76DC7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7A1CCC" w:rsidRPr="00E92AB3" w:rsidRDefault="007A1CCC" w:rsidP="007A1CCC">
      <w:pPr>
        <w:autoSpaceDE w:val="0"/>
        <w:autoSpaceDN w:val="0"/>
        <w:adjustRightInd w:val="0"/>
        <w:jc w:val="right"/>
        <w:outlineLvl w:val="1"/>
        <w:rPr>
          <w:b/>
        </w:rPr>
      </w:pPr>
      <w:r w:rsidRPr="00E92AB3">
        <w:rPr>
          <w:b/>
        </w:rPr>
        <w:lastRenderedPageBreak/>
        <w:t>Приложение № 1</w:t>
      </w:r>
    </w:p>
    <w:p w:rsidR="007A1CCC" w:rsidRPr="00C912E5" w:rsidRDefault="007A1CCC" w:rsidP="007A1CCC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7A1CCC" w:rsidRDefault="007A1CCC" w:rsidP="007A1CCC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7A1CCC" w:rsidRDefault="007A1CCC" w:rsidP="007A1CCC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7A1CCC" w:rsidRDefault="007A1CCC" w:rsidP="007A1CCC">
      <w:pPr>
        <w:autoSpaceDE w:val="0"/>
        <w:autoSpaceDN w:val="0"/>
        <w:adjustRightInd w:val="0"/>
        <w:jc w:val="right"/>
      </w:pPr>
      <w:r w:rsidRPr="00324C07">
        <w:t xml:space="preserve">в </w:t>
      </w:r>
      <w:r w:rsidR="00B4786D">
        <w:t>Чистоозерн</w:t>
      </w:r>
      <w:r w:rsidR="00234E92">
        <w:t>ом</w:t>
      </w:r>
      <w:r>
        <w:t xml:space="preserve"> район</w:t>
      </w:r>
      <w:r w:rsidR="00234E92">
        <w:t>е</w:t>
      </w:r>
      <w:r w:rsidRPr="00324C07">
        <w:t xml:space="preserve"> на 20</w:t>
      </w:r>
      <w:r w:rsidR="002A456B">
        <w:t>21</w:t>
      </w:r>
      <w:r w:rsidRPr="00324C07">
        <w:t>-202</w:t>
      </w:r>
      <w:r w:rsidR="002A456B">
        <w:t>5</w:t>
      </w:r>
      <w:r>
        <w:t>»</w:t>
      </w:r>
    </w:p>
    <w:p w:rsidR="007A1CCC" w:rsidRDefault="007A1CCC" w:rsidP="007A1CCC">
      <w:pPr>
        <w:autoSpaceDE w:val="0"/>
        <w:autoSpaceDN w:val="0"/>
        <w:adjustRightInd w:val="0"/>
        <w:jc w:val="right"/>
      </w:pPr>
    </w:p>
    <w:p w:rsidR="002A456B" w:rsidRDefault="002A456B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568A">
        <w:rPr>
          <w:b/>
        </w:rPr>
        <w:t>ЦЕЛИ, ЗАДАЧИ И ЦЕЛЕВЫЕ ИНДИКАТОРЫ</w:t>
      </w:r>
      <w:r>
        <w:rPr>
          <w:b/>
          <w:sz w:val="28"/>
          <w:szCs w:val="28"/>
        </w:rPr>
        <w:t xml:space="preserve"> </w:t>
      </w:r>
    </w:p>
    <w:p w:rsidR="007A1CCC" w:rsidRDefault="007A1CCC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="002A456B">
        <w:rPr>
          <w:b/>
          <w:sz w:val="28"/>
          <w:szCs w:val="28"/>
        </w:rPr>
        <w:t xml:space="preserve"> </w:t>
      </w:r>
      <w:r w:rsidRPr="00A26AF1">
        <w:rPr>
          <w:b/>
          <w:sz w:val="28"/>
          <w:szCs w:val="28"/>
        </w:rPr>
        <w:t>«</w:t>
      </w:r>
      <w:r w:rsidRPr="00324C07">
        <w:rPr>
          <w:b/>
          <w:sz w:val="28"/>
          <w:szCs w:val="28"/>
        </w:rPr>
        <w:t>Формирование законопослушного поведения участников дорожного движения</w:t>
      </w:r>
    </w:p>
    <w:p w:rsidR="007A1CCC" w:rsidRDefault="007A1CCC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24C07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муниципальном образовании </w:t>
      </w:r>
      <w:r w:rsidR="0053592D">
        <w:rPr>
          <w:b/>
          <w:sz w:val="28"/>
          <w:szCs w:val="28"/>
        </w:rPr>
        <w:t>Чистоозерный</w:t>
      </w:r>
      <w:r>
        <w:rPr>
          <w:b/>
          <w:sz w:val="28"/>
          <w:szCs w:val="28"/>
        </w:rPr>
        <w:t xml:space="preserve"> район</w:t>
      </w:r>
      <w:r w:rsidR="002A456B">
        <w:rPr>
          <w:b/>
          <w:sz w:val="28"/>
          <w:szCs w:val="28"/>
        </w:rPr>
        <w:t xml:space="preserve"> на 2021</w:t>
      </w:r>
      <w:r w:rsidRPr="00324C07">
        <w:rPr>
          <w:b/>
          <w:sz w:val="28"/>
          <w:szCs w:val="28"/>
        </w:rPr>
        <w:t>-202</w:t>
      </w:r>
      <w:r w:rsidR="002A456B">
        <w:rPr>
          <w:b/>
          <w:sz w:val="28"/>
          <w:szCs w:val="28"/>
        </w:rPr>
        <w:t>5</w:t>
      </w:r>
      <w:r w:rsidRPr="00A26AF1">
        <w:rPr>
          <w:b/>
          <w:sz w:val="28"/>
          <w:szCs w:val="28"/>
        </w:rPr>
        <w:t>»</w:t>
      </w:r>
    </w:p>
    <w:p w:rsidR="00E6021B" w:rsidRDefault="00E6021B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521"/>
        <w:gridCol w:w="2119"/>
        <w:gridCol w:w="1159"/>
        <w:gridCol w:w="850"/>
        <w:gridCol w:w="850"/>
        <w:gridCol w:w="709"/>
        <w:gridCol w:w="709"/>
        <w:gridCol w:w="850"/>
        <w:gridCol w:w="1259"/>
      </w:tblGrid>
      <w:tr w:rsidR="00E6021B" w:rsidRPr="007D5148" w:rsidTr="00D50905">
        <w:trPr>
          <w:tblCellSpacing w:w="5" w:type="nil"/>
        </w:trPr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3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Значение целевого индикатора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Примечание</w:t>
            </w: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96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 w:rsidRPr="007D5148">
              <w:rPr>
                <w:sz w:val="24"/>
                <w:szCs w:val="24"/>
              </w:rPr>
              <w:t>в том числе по годам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21</w:t>
            </w:r>
            <w:r w:rsidRPr="007D51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22</w:t>
            </w:r>
            <w:r w:rsidRPr="007D51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23</w:t>
            </w:r>
            <w:r w:rsidRPr="007D51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en-US"/>
              </w:rPr>
              <w:t>24</w:t>
            </w:r>
            <w:r w:rsidRPr="007D51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en-US"/>
              </w:rPr>
              <w:t>5</w:t>
            </w:r>
            <w:r w:rsidRPr="007D5148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1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B568A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8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E2041E" w:rsidRDefault="00E6021B" w:rsidP="00D50905">
            <w:pPr>
              <w:pStyle w:val="ConsPlusCell"/>
              <w:jc w:val="center"/>
              <w:rPr>
                <w:sz w:val="20"/>
                <w:szCs w:val="20"/>
              </w:rPr>
            </w:pPr>
            <w:r w:rsidRPr="00E2041E">
              <w:rPr>
                <w:sz w:val="20"/>
                <w:szCs w:val="20"/>
              </w:rPr>
              <w:t>9</w:t>
            </w:r>
          </w:p>
        </w:tc>
      </w:tr>
      <w:tr w:rsidR="00E6021B" w:rsidRPr="007D5148" w:rsidTr="00D50905">
        <w:trPr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C3B" w:rsidRDefault="00F62C3B" w:rsidP="00F62C3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«</w:t>
            </w:r>
            <w:r w:rsidRPr="00F62C3B">
              <w:rPr>
                <w:szCs w:val="28"/>
              </w:rPr>
              <w:t>Формирование законопослушного поведения участников дорожного движения</w:t>
            </w:r>
            <w:r>
              <w:rPr>
                <w:szCs w:val="28"/>
              </w:rPr>
              <w:t xml:space="preserve"> </w:t>
            </w:r>
            <w:r w:rsidRPr="00F62C3B">
              <w:rPr>
                <w:szCs w:val="28"/>
              </w:rPr>
              <w:t xml:space="preserve">в муниципальном образовании </w:t>
            </w:r>
          </w:p>
          <w:p w:rsidR="00E6021B" w:rsidRPr="00FB568A" w:rsidRDefault="00F62C3B" w:rsidP="00F62C3B">
            <w:pPr>
              <w:autoSpaceDE w:val="0"/>
              <w:autoSpaceDN w:val="0"/>
              <w:adjustRightInd w:val="0"/>
              <w:jc w:val="center"/>
            </w:pPr>
            <w:r w:rsidRPr="00F62C3B">
              <w:rPr>
                <w:szCs w:val="28"/>
              </w:rPr>
              <w:t>Чистоозерный район на 2021-2025</w:t>
            </w:r>
            <w:r>
              <w:rPr>
                <w:szCs w:val="28"/>
              </w:rPr>
              <w:t>»</w:t>
            </w: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E6021B">
            <w:r>
              <w:t>С</w:t>
            </w:r>
            <w:r w:rsidRPr="00ED4550">
              <w:t>окращение количества дорожно-транспортных происшествий с пострадавшими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E6021B" w:rsidP="00F62C3B">
            <w:pPr>
              <w:pStyle w:val="ConsPlusCell"/>
              <w:rPr>
                <w:sz w:val="24"/>
                <w:szCs w:val="24"/>
                <w:highlight w:val="yellow"/>
              </w:rPr>
            </w:pPr>
            <w:r w:rsidRPr="008F1E7C">
              <w:rPr>
                <w:sz w:val="24"/>
              </w:rPr>
              <w:t>Количество ДТП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F62C3B" w:rsidP="00F62C3B">
            <w:pPr>
              <w:pStyle w:val="ConsPlusCell"/>
              <w:jc w:val="center"/>
              <w:rPr>
                <w:sz w:val="24"/>
                <w:szCs w:val="24"/>
                <w:highlight w:val="yellow"/>
              </w:rPr>
            </w:pPr>
            <w:r w:rsidRPr="008F1E7C"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8F1E7C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 w:rsidRPr="008F1E7C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8F1E7C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 w:rsidRPr="008F1E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8F1E7C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 w:rsidRPr="008F1E7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8F1E7C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 w:rsidRPr="008F1E7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8F1E7C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 w:rsidRPr="008F1E7C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E6021B" w:rsidRPr="007D5148" w:rsidTr="00D50905">
        <w:trPr>
          <w:trHeight w:val="1346"/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pPr>
              <w:pStyle w:val="ConsPlusCell"/>
              <w:rPr>
                <w:sz w:val="24"/>
                <w:szCs w:val="24"/>
              </w:rPr>
            </w:pPr>
            <w:r w:rsidRPr="00F62C3B">
              <w:rPr>
                <w:sz w:val="24"/>
              </w:rPr>
              <w:t>Предупреждение опасного поведения детей дошкольного и школьного возраста, участников дорожного движения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r w:rsidRPr="00614DFF">
              <w:rPr>
                <w:shd w:val="clear" w:color="auto" w:fill="FFFFFF"/>
              </w:rPr>
              <w:t>Число детей, погибших в ДТП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F62C3B" w:rsidP="00F62C3B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F62C3B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r w:rsidRPr="00ED4550">
              <w:t>Повышение уровня правового воспитания участников дорожного движения, культуры их поведения</w:t>
            </w:r>
            <w:r>
              <w:t>, п</w:t>
            </w:r>
            <w:r w:rsidRPr="00ED4550">
              <w:t xml:space="preserve">рофилактика детского дорожно-транспортного травматизма в </w:t>
            </w:r>
            <w:r>
              <w:t>Чистоозерном районе</w:t>
            </w:r>
          </w:p>
        </w:tc>
        <w:tc>
          <w:tcPr>
            <w:tcW w:w="2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autoSpaceDE w:val="0"/>
              <w:autoSpaceDN w:val="0"/>
              <w:adjustRightInd w:val="0"/>
            </w:pPr>
            <w: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F62C3B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021B">
              <w:rPr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  <w:tr w:rsidR="00E6021B" w:rsidRPr="007D5148" w:rsidTr="00D50905">
        <w:trPr>
          <w:tblCellSpacing w:w="5" w:type="nil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pPr>
              <w:pStyle w:val="ConsPlusCell"/>
              <w:rPr>
                <w:sz w:val="24"/>
                <w:szCs w:val="24"/>
              </w:rPr>
            </w:pPr>
            <w:r w:rsidRPr="00F62C3B">
              <w:rPr>
                <w:sz w:val="24"/>
              </w:rPr>
              <w:t xml:space="preserve"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</w:t>
            </w:r>
            <w:r w:rsidRPr="00F62C3B">
              <w:rPr>
                <w:sz w:val="24"/>
              </w:rPr>
              <w:lastRenderedPageBreak/>
              <w:t>правонарушениям в сфере дорожного движения, реализация программы правового воспитания участников дорожного движения, культуры их поведения</w:t>
            </w:r>
            <w:r>
              <w:rPr>
                <w:sz w:val="24"/>
              </w:rPr>
              <w:t>/</w:t>
            </w:r>
            <w:r w:rsidRPr="00ED4550">
              <w:t xml:space="preserve"> </w:t>
            </w:r>
            <w:r w:rsidRPr="00F62C3B">
              <w:rPr>
                <w:sz w:val="24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pPr>
              <w:pStyle w:val="ConsPlusCell"/>
              <w:rPr>
                <w:sz w:val="24"/>
                <w:szCs w:val="24"/>
              </w:rPr>
            </w:pPr>
            <w:r w:rsidRPr="00F62C3B">
              <w:rPr>
                <w:sz w:val="24"/>
              </w:rPr>
              <w:lastRenderedPageBreak/>
              <w:t xml:space="preserve">Количество проведенных мероприятий, </w:t>
            </w:r>
            <w:r w:rsidRPr="00F62C3B">
              <w:rPr>
                <w:sz w:val="24"/>
              </w:rPr>
              <w:lastRenderedPageBreak/>
              <w:t>бесед, дискуссий.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F62C3B" w:rsidP="00D50905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E6021B" w:rsidP="00D5090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E6021B" w:rsidP="00D5090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E6021B" w:rsidP="00D5090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E6021B" w:rsidP="00D5090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D52C25" w:rsidRDefault="00E6021B" w:rsidP="00D50905">
            <w:pPr>
              <w:pStyle w:val="ConsPlusCell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21B" w:rsidRPr="007D5148" w:rsidRDefault="00E6021B" w:rsidP="00D50905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E6021B" w:rsidRDefault="00E6021B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6021B" w:rsidRDefault="00E6021B" w:rsidP="007A1C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F62C3B" w:rsidRDefault="00F62C3B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411D29" w:rsidRDefault="00411D29" w:rsidP="007A1CCC">
      <w:pPr>
        <w:autoSpaceDE w:val="0"/>
        <w:autoSpaceDN w:val="0"/>
        <w:adjustRightInd w:val="0"/>
        <w:jc w:val="right"/>
        <w:outlineLvl w:val="1"/>
      </w:pPr>
    </w:p>
    <w:p w:rsidR="00E92AB3" w:rsidRDefault="0003547A" w:rsidP="0003547A">
      <w:pPr>
        <w:snapToGrid w:val="0"/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E92AB3" w:rsidRPr="00C912E5" w:rsidRDefault="00E92AB3" w:rsidP="00E92AB3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 xml:space="preserve">в </w:t>
      </w:r>
      <w:r>
        <w:t>Чистоозерном районе</w:t>
      </w:r>
      <w:r w:rsidRPr="00324C07">
        <w:t xml:space="preserve"> на 20</w:t>
      </w:r>
      <w:r>
        <w:t>21</w:t>
      </w:r>
      <w:r w:rsidRPr="00324C07">
        <w:t>-202</w:t>
      </w:r>
      <w:r>
        <w:t>5»</w:t>
      </w:r>
    </w:p>
    <w:p w:rsidR="0003547A" w:rsidRDefault="0003547A" w:rsidP="0003547A">
      <w:pPr>
        <w:snapToGrid w:val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03547A" w:rsidRDefault="0003547A" w:rsidP="0003547A">
      <w:pPr>
        <w:snapToGrid w:val="0"/>
        <w:jc w:val="center"/>
        <w:rPr>
          <w:b/>
          <w:bCs/>
        </w:rPr>
      </w:pPr>
    </w:p>
    <w:p w:rsidR="0003547A" w:rsidRPr="001E7F57" w:rsidRDefault="0003547A" w:rsidP="0003547A">
      <w:pPr>
        <w:snapToGrid w:val="0"/>
        <w:jc w:val="center"/>
        <w:rPr>
          <w:b/>
        </w:rPr>
      </w:pPr>
      <w:r w:rsidRPr="001E7F57">
        <w:rPr>
          <w:b/>
          <w:bCs/>
        </w:rPr>
        <w:t xml:space="preserve">Программные мероприятия </w:t>
      </w:r>
      <w:r w:rsidRPr="001E7F57">
        <w:rPr>
          <w:b/>
        </w:rPr>
        <w:t>муниципальной программы</w:t>
      </w:r>
    </w:p>
    <w:p w:rsidR="0003547A" w:rsidRPr="006C5CF9" w:rsidRDefault="006C5CF9" w:rsidP="0003547A">
      <w:pPr>
        <w:snapToGrid w:val="0"/>
        <w:jc w:val="center"/>
        <w:rPr>
          <w:b/>
        </w:rPr>
      </w:pPr>
      <w:r w:rsidRPr="006C5CF9">
        <w:rPr>
          <w:b/>
        </w:rPr>
        <w:t>«Формирование законопослушного поведения участников дорожного движения в Чистоозерном районе на 2021-2025 годы»</w:t>
      </w:r>
    </w:p>
    <w:p w:rsidR="0003547A" w:rsidRDefault="0003547A" w:rsidP="0003547A">
      <w:pPr>
        <w:snapToGrid w:val="0"/>
        <w:jc w:val="center"/>
        <w:rPr>
          <w:b/>
        </w:rPr>
      </w:pPr>
    </w:p>
    <w:tbl>
      <w:tblPr>
        <w:tblW w:w="14469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2"/>
        <w:gridCol w:w="3827"/>
        <w:gridCol w:w="2527"/>
        <w:gridCol w:w="2713"/>
      </w:tblGrid>
      <w:tr w:rsidR="0003547A" w:rsidRPr="00F81EF0" w:rsidTr="007D2D8B">
        <w:trPr>
          <w:trHeight w:val="786"/>
          <w:jc w:val="center"/>
        </w:trPr>
        <w:tc>
          <w:tcPr>
            <w:tcW w:w="5402" w:type="dxa"/>
            <w:vMerge w:val="restart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Наименование основного мероприятия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исполнители программных мероприятий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Срок реализации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Ожидаемый результат (краткое описание)</w:t>
            </w:r>
          </w:p>
        </w:tc>
      </w:tr>
      <w:tr w:rsidR="0003547A" w:rsidRPr="00F81EF0" w:rsidTr="007D2D8B">
        <w:trPr>
          <w:trHeight w:val="517"/>
          <w:jc w:val="center"/>
        </w:trPr>
        <w:tc>
          <w:tcPr>
            <w:tcW w:w="5402" w:type="dxa"/>
            <w:vMerge/>
            <w:vAlign w:val="center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</w:p>
        </w:tc>
        <w:tc>
          <w:tcPr>
            <w:tcW w:w="2527" w:type="dxa"/>
            <w:vMerge/>
            <w:vAlign w:val="center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</w:p>
        </w:tc>
        <w:tc>
          <w:tcPr>
            <w:tcW w:w="2713" w:type="dxa"/>
            <w:vMerge/>
            <w:vAlign w:val="center"/>
          </w:tcPr>
          <w:p w:rsidR="0003547A" w:rsidRPr="00F81EF0" w:rsidRDefault="0003547A" w:rsidP="007D2D8B">
            <w:pPr>
              <w:rPr>
                <w:color w:val="000000"/>
              </w:rPr>
            </w:pPr>
          </w:p>
        </w:tc>
      </w:tr>
      <w:tr w:rsidR="0003547A" w:rsidRPr="00F81EF0" w:rsidTr="007D2D8B">
        <w:trPr>
          <w:trHeight w:val="315"/>
          <w:jc w:val="center"/>
        </w:trPr>
        <w:tc>
          <w:tcPr>
            <w:tcW w:w="5402" w:type="dxa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2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3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F81EF0">
              <w:rPr>
                <w:color w:val="000000"/>
              </w:rPr>
              <w:t>4</w:t>
            </w:r>
          </w:p>
        </w:tc>
      </w:tr>
      <w:tr w:rsidR="0003547A" w:rsidRPr="00F81EF0" w:rsidTr="007D2D8B">
        <w:trPr>
          <w:trHeight w:val="315"/>
          <w:jc w:val="center"/>
        </w:trPr>
        <w:tc>
          <w:tcPr>
            <w:tcW w:w="14469" w:type="dxa"/>
            <w:gridSpan w:val="4"/>
            <w:shd w:val="clear" w:color="auto" w:fill="auto"/>
            <w:vAlign w:val="center"/>
          </w:tcPr>
          <w:p w:rsidR="0003547A" w:rsidRPr="0003547A" w:rsidRDefault="0003547A" w:rsidP="007D2D8B">
            <w:pPr>
              <w:snapToGrid w:val="0"/>
              <w:jc w:val="center"/>
              <w:rPr>
                <w:color w:val="000000"/>
              </w:rPr>
            </w:pPr>
            <w:r w:rsidRPr="0003547A">
              <w:t>«Формирование законопослушного поведения участников дорожного движения в Чистоозерном районе на 2021-2025 годы»</w:t>
            </w:r>
          </w:p>
        </w:tc>
      </w:tr>
      <w:tr w:rsidR="0003547A" w:rsidRPr="00F81EF0" w:rsidTr="007D2D8B">
        <w:trPr>
          <w:trHeight w:val="315"/>
          <w:jc w:val="center"/>
        </w:trPr>
        <w:tc>
          <w:tcPr>
            <w:tcW w:w="14469" w:type="dxa"/>
            <w:gridSpan w:val="4"/>
            <w:shd w:val="clear" w:color="auto" w:fill="FFFFFF"/>
            <w:vAlign w:val="center"/>
            <w:hideMark/>
          </w:tcPr>
          <w:p w:rsidR="0003547A" w:rsidRPr="00F81EF0" w:rsidRDefault="0003547A" w:rsidP="006C5CF9">
            <w:pPr>
              <w:jc w:val="both"/>
              <w:rPr>
                <w:color w:val="000000"/>
              </w:rPr>
            </w:pPr>
            <w:r w:rsidRPr="006C5CF9">
              <w:rPr>
                <w:color w:val="000000"/>
              </w:rPr>
              <w:t>1. </w:t>
            </w:r>
            <w:r>
              <w:t>С</w:t>
            </w:r>
            <w:r w:rsidRPr="00ED4550">
              <w:t>окращение количества дорожно-транспортных происшествий с пострадавшими</w:t>
            </w:r>
            <w:r w:rsidR="006C5CF9">
              <w:t xml:space="preserve">; </w:t>
            </w:r>
            <w:r w:rsidR="006C5CF9" w:rsidRPr="006C5CF9">
              <w:rPr>
                <w:szCs w:val="28"/>
              </w:rPr>
              <w:t>повышение уровня правового воспитания участников дорожного движения, культуры их поведения; профилактика детского дорожно-транспортного травматизма в Чистоозерном районе.</w:t>
            </w:r>
          </w:p>
        </w:tc>
      </w:tr>
      <w:tr w:rsidR="0003547A" w:rsidRPr="00F81EF0" w:rsidTr="007D2D8B">
        <w:trPr>
          <w:trHeight w:val="315"/>
          <w:jc w:val="center"/>
        </w:trPr>
        <w:tc>
          <w:tcPr>
            <w:tcW w:w="14469" w:type="dxa"/>
            <w:gridSpan w:val="4"/>
            <w:shd w:val="clear" w:color="auto" w:fill="FFFFFF"/>
            <w:vAlign w:val="center"/>
            <w:hideMark/>
          </w:tcPr>
          <w:p w:rsidR="006C5CF9" w:rsidRPr="006C5CF9" w:rsidRDefault="0003547A" w:rsidP="006C5CF9">
            <w:pPr>
              <w:jc w:val="both"/>
            </w:pPr>
            <w:r w:rsidRPr="00F81EF0">
              <w:rPr>
                <w:color w:val="000000"/>
              </w:rPr>
              <w:t>1.1. </w:t>
            </w:r>
            <w:proofErr w:type="gramStart"/>
            <w:r w:rsidR="006C5CF9">
              <w:rPr>
                <w:color w:val="000000"/>
              </w:rPr>
              <w:t>П</w:t>
            </w:r>
            <w:r w:rsidR="006C5CF9" w:rsidRPr="006C5CF9">
              <w:rPr>
                <w:szCs w:val="28"/>
              </w:rPr>
              <w:t>редупреждение опасного поведения детей дошкольного и школьного возраста, участников дорожного движения</w:t>
            </w:r>
            <w:r w:rsidR="006C5CF9">
              <w:rPr>
                <w:szCs w:val="28"/>
              </w:rPr>
              <w:t xml:space="preserve">; </w:t>
            </w:r>
            <w:r w:rsidR="006C5CF9" w:rsidRPr="006C5CF9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  <w:r w:rsidR="006C5CF9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  <w:proofErr w:type="gramEnd"/>
          </w:p>
        </w:tc>
      </w:tr>
      <w:tr w:rsidR="0003547A" w:rsidRPr="00F81EF0" w:rsidTr="007D2D8B">
        <w:trPr>
          <w:trHeight w:val="1545"/>
          <w:jc w:val="center"/>
        </w:trPr>
        <w:tc>
          <w:tcPr>
            <w:tcW w:w="5402" w:type="dxa"/>
            <w:shd w:val="clear" w:color="auto" w:fill="FFFFFF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  <w:r w:rsidRPr="00F81EF0">
              <w:rPr>
                <w:color w:val="000000"/>
              </w:rPr>
              <w:t>1.1.1. </w:t>
            </w:r>
            <w:r w:rsidRPr="003868E7">
              <w:t xml:space="preserve">Разработка годовых </w:t>
            </w:r>
            <w:r>
              <w:t xml:space="preserve">межведомственных </w:t>
            </w:r>
            <w:r w:rsidRPr="003868E7">
              <w:t>планов мероприятий по</w:t>
            </w:r>
            <w:r>
              <w:t xml:space="preserve"> профилактике детского дорожно-транспортного травматизма</w:t>
            </w:r>
            <w:r w:rsidRPr="003868E7">
              <w:t xml:space="preserve"> в учреждениях</w:t>
            </w:r>
          </w:p>
        </w:tc>
        <w:tc>
          <w:tcPr>
            <w:tcW w:w="3827" w:type="dxa"/>
            <w:shd w:val="clear" w:color="auto" w:fill="FFFFFF"/>
            <w:hideMark/>
          </w:tcPr>
          <w:p w:rsidR="0003547A" w:rsidRPr="00752411" w:rsidRDefault="0003547A" w:rsidP="0003547A">
            <w:pPr>
              <w:rPr>
                <w:color w:val="000000"/>
              </w:rPr>
            </w:pPr>
            <w:r>
              <w:t xml:space="preserve">Администрация Чистоозерного района, </w:t>
            </w:r>
            <w:r w:rsidRPr="00752411">
              <w:t>ОГИБДД Отделения МВД России по Чистоозерному району</w:t>
            </w:r>
          </w:p>
        </w:tc>
        <w:tc>
          <w:tcPr>
            <w:tcW w:w="2527" w:type="dxa"/>
            <w:shd w:val="clear" w:color="auto" w:fill="FFFFFF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2713" w:type="dxa"/>
            <w:shd w:val="clear" w:color="auto" w:fill="FFFFFF"/>
            <w:vAlign w:val="center"/>
          </w:tcPr>
          <w:p w:rsidR="0003547A" w:rsidRPr="00752411" w:rsidRDefault="0003547A" w:rsidP="007D2D8B">
            <w:pPr>
              <w:jc w:val="center"/>
              <w:rPr>
                <w:color w:val="000000"/>
              </w:rPr>
            </w:pPr>
            <w:r>
              <w:t>С</w:t>
            </w:r>
            <w:r w:rsidRPr="00ED4550">
              <w:t>окращение количества дорожно-транспортных происшествий с пострадавшими</w:t>
            </w:r>
          </w:p>
        </w:tc>
      </w:tr>
      <w:tr w:rsidR="0003547A" w:rsidRPr="00F81EF0" w:rsidTr="007D2D8B">
        <w:trPr>
          <w:trHeight w:val="327"/>
          <w:jc w:val="center"/>
        </w:trPr>
        <w:tc>
          <w:tcPr>
            <w:tcW w:w="5402" w:type="dxa"/>
            <w:shd w:val="clear" w:color="auto" w:fill="auto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  <w:r>
              <w:rPr>
                <w:color w:val="000000"/>
              </w:rPr>
              <w:t xml:space="preserve">1.1.2 </w:t>
            </w:r>
            <w:r>
              <w:t>П</w:t>
            </w:r>
            <w:r w:rsidRPr="0079300D">
              <w:t>роведение</w:t>
            </w:r>
            <w:r>
              <w:t xml:space="preserve"> в образовательных организациях </w:t>
            </w:r>
            <w:r w:rsidRPr="0079300D">
              <w:t xml:space="preserve"> пропагандистских кампаний, направленных на формирование у участников </w:t>
            </w:r>
            <w:r w:rsidRPr="0079300D">
              <w:lastRenderedPageBreak/>
              <w:t>дорожного движения стереотипов законопослушного поведения</w:t>
            </w:r>
            <w:r>
              <w:t xml:space="preserve"> (издание и распространение информационных материалов) с выдачей канц. товаров с символикой кампании, при ее проведении (тренинги, круглые столы)</w:t>
            </w:r>
          </w:p>
        </w:tc>
        <w:tc>
          <w:tcPr>
            <w:tcW w:w="3827" w:type="dxa"/>
            <w:shd w:val="clear" w:color="auto" w:fill="auto"/>
            <w:hideMark/>
          </w:tcPr>
          <w:p w:rsidR="0003547A" w:rsidRPr="00F81EF0" w:rsidRDefault="00E92AB3" w:rsidP="007D2D8B">
            <w:pPr>
              <w:rPr>
                <w:color w:val="000000"/>
              </w:rPr>
            </w:pPr>
            <w:r>
              <w:lastRenderedPageBreak/>
              <w:t xml:space="preserve">Администрация Чистоозерного района, </w:t>
            </w:r>
            <w:r w:rsidR="0003547A" w:rsidRPr="00752411">
              <w:t>ОГИБДД Отделения МВД России по Чистоозерному району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F81EF0" w:rsidRDefault="006C5CF9" w:rsidP="007D2D8B">
            <w:pPr>
              <w:jc w:val="center"/>
              <w:rPr>
                <w:color w:val="000000"/>
              </w:rPr>
            </w:pPr>
            <w:r w:rsidRPr="00ED4550">
              <w:t xml:space="preserve">Повышение уровня правового воспитания участников дорожного </w:t>
            </w:r>
            <w:r w:rsidRPr="00ED4550">
              <w:lastRenderedPageBreak/>
              <w:t>движения, культуры их поведения</w:t>
            </w:r>
            <w:r>
              <w:t>, п</w:t>
            </w:r>
            <w:r w:rsidRPr="00ED4550">
              <w:t xml:space="preserve">рофилактика детского дорожно-транспортного травматизма в </w:t>
            </w:r>
            <w:r>
              <w:t>Чистоозерном районе</w:t>
            </w:r>
          </w:p>
        </w:tc>
      </w:tr>
      <w:tr w:rsidR="0003547A" w:rsidRPr="00F81EF0" w:rsidTr="007D2D8B">
        <w:trPr>
          <w:trHeight w:val="327"/>
          <w:jc w:val="center"/>
        </w:trPr>
        <w:tc>
          <w:tcPr>
            <w:tcW w:w="5402" w:type="dxa"/>
            <w:shd w:val="clear" w:color="auto" w:fill="auto"/>
            <w:hideMark/>
          </w:tcPr>
          <w:p w:rsidR="0003547A" w:rsidRPr="00F81EF0" w:rsidRDefault="0003547A" w:rsidP="007D2D8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1.1.3.</w:t>
            </w:r>
            <w:r w:rsidRPr="0055730B">
              <w:t xml:space="preserve"> </w:t>
            </w:r>
            <w:r w:rsidR="006C5CF9">
              <w:t>О</w:t>
            </w:r>
            <w:r w:rsidR="006C5CF9" w:rsidRPr="007B612E">
              <w:t xml:space="preserve">снащение </w:t>
            </w:r>
            <w:r w:rsidR="006C5CF9">
              <w:t xml:space="preserve">муниципальных образовательных организаций </w:t>
            </w:r>
            <w:r w:rsidR="006C5CF9" w:rsidRPr="007B612E">
              <w:t>оборудованием и средствами обучения безопасному поведению на дорогах (уголки Правил дорожного движения,  компьютерные обучающие программы, обучающие игры)</w:t>
            </w:r>
          </w:p>
        </w:tc>
        <w:tc>
          <w:tcPr>
            <w:tcW w:w="3827" w:type="dxa"/>
            <w:shd w:val="clear" w:color="auto" w:fill="auto"/>
            <w:hideMark/>
          </w:tcPr>
          <w:p w:rsidR="0003547A" w:rsidRPr="00752411" w:rsidRDefault="00E92AB3" w:rsidP="007D2D8B">
            <w:pPr>
              <w:rPr>
                <w:color w:val="000000"/>
              </w:rPr>
            </w:pPr>
            <w:r>
              <w:t>Администрация Чистоозерного района, управление образования администрации Чистоозерного района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8E1EE4" w:rsidRDefault="0003547A" w:rsidP="007D2D8B">
            <w:pPr>
              <w:jc w:val="center"/>
              <w:rPr>
                <w:color w:val="000000"/>
              </w:rPr>
            </w:pPr>
            <w:r w:rsidRPr="008E1EE4">
              <w:t xml:space="preserve">Сокращение         </w:t>
            </w:r>
            <w:r w:rsidRPr="008E1EE4">
              <w:br/>
              <w:t xml:space="preserve">количества ДТП,    </w:t>
            </w:r>
            <w:r w:rsidRPr="008E1EE4">
              <w:br/>
              <w:t xml:space="preserve">числа пострадавших </w:t>
            </w:r>
            <w:r w:rsidRPr="008E1EE4">
              <w:br/>
              <w:t xml:space="preserve">и тяжести          </w:t>
            </w:r>
            <w:r w:rsidRPr="008E1EE4">
              <w:br/>
              <w:t xml:space="preserve">последствий ДТП    </w:t>
            </w:r>
          </w:p>
        </w:tc>
      </w:tr>
      <w:tr w:rsidR="0003547A" w:rsidRPr="00F81EF0" w:rsidTr="007D2D8B">
        <w:trPr>
          <w:trHeight w:val="327"/>
          <w:jc w:val="center"/>
        </w:trPr>
        <w:tc>
          <w:tcPr>
            <w:tcW w:w="5402" w:type="dxa"/>
            <w:shd w:val="clear" w:color="auto" w:fill="auto"/>
            <w:hideMark/>
          </w:tcPr>
          <w:p w:rsidR="006C5CF9" w:rsidRDefault="0003547A" w:rsidP="006C5CF9">
            <w:r>
              <w:rPr>
                <w:color w:val="000000"/>
              </w:rPr>
              <w:t>1.1.4</w:t>
            </w:r>
            <w:r w:rsidR="00652937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="006C5CF9">
              <w:t>Проведение уроков правовых знаний в образовательных организациях, в рамках Всероссийской акции «Внимание – дети!» и других оперативно-профилактических мероприятий</w:t>
            </w:r>
          </w:p>
          <w:p w:rsidR="0003547A" w:rsidRDefault="0003547A" w:rsidP="007D2D8B">
            <w:pPr>
              <w:rPr>
                <w:color w:val="000000"/>
              </w:rPr>
            </w:pPr>
          </w:p>
        </w:tc>
        <w:tc>
          <w:tcPr>
            <w:tcW w:w="3827" w:type="dxa"/>
            <w:shd w:val="clear" w:color="auto" w:fill="auto"/>
            <w:hideMark/>
          </w:tcPr>
          <w:p w:rsidR="0003547A" w:rsidRPr="00752411" w:rsidRDefault="0003547A" w:rsidP="007D2D8B">
            <w:r>
              <w:t>Администрация Чистоозерного района</w:t>
            </w:r>
            <w:r w:rsidR="00E92AB3">
              <w:t xml:space="preserve">, </w:t>
            </w:r>
            <w:r w:rsidR="00E92AB3" w:rsidRPr="00752411">
              <w:t>ОГИБДД Отделения МВД России по Чистоозерному району</w:t>
            </w:r>
          </w:p>
        </w:tc>
        <w:tc>
          <w:tcPr>
            <w:tcW w:w="2527" w:type="dxa"/>
            <w:shd w:val="clear" w:color="auto" w:fill="auto"/>
            <w:vAlign w:val="center"/>
            <w:hideMark/>
          </w:tcPr>
          <w:p w:rsidR="0003547A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8E1EE4" w:rsidRDefault="0003547A" w:rsidP="007D2D8B">
            <w:pPr>
              <w:jc w:val="center"/>
            </w:pPr>
            <w:r w:rsidRPr="008E1EE4">
              <w:t xml:space="preserve">Сокращение         </w:t>
            </w:r>
            <w:r w:rsidRPr="008E1EE4">
              <w:br/>
              <w:t xml:space="preserve">количества ДТП,    </w:t>
            </w:r>
            <w:r w:rsidRPr="008E1EE4">
              <w:br/>
              <w:t xml:space="preserve">числа пострадавших </w:t>
            </w:r>
            <w:r w:rsidRPr="008E1EE4">
              <w:br/>
              <w:t xml:space="preserve">и тяжести          </w:t>
            </w:r>
            <w:r w:rsidRPr="008E1EE4">
              <w:br/>
              <w:t xml:space="preserve">последствий ДТП    </w:t>
            </w:r>
          </w:p>
        </w:tc>
      </w:tr>
      <w:tr w:rsidR="0003547A" w:rsidRPr="00F81EF0" w:rsidTr="007D2D8B">
        <w:trPr>
          <w:trHeight w:val="327"/>
          <w:jc w:val="center"/>
        </w:trPr>
        <w:tc>
          <w:tcPr>
            <w:tcW w:w="5402" w:type="dxa"/>
            <w:shd w:val="clear" w:color="auto" w:fill="auto"/>
          </w:tcPr>
          <w:p w:rsidR="0003547A" w:rsidRPr="00F81EF0" w:rsidRDefault="00652937" w:rsidP="007D2D8B">
            <w:pPr>
              <w:rPr>
                <w:color w:val="000000"/>
              </w:rPr>
            </w:pPr>
            <w:r>
              <w:rPr>
                <w:color w:val="000000"/>
              </w:rPr>
              <w:t>1.1.5</w:t>
            </w:r>
            <w:r w:rsidR="0003547A">
              <w:rPr>
                <w:color w:val="000000"/>
              </w:rPr>
              <w:t xml:space="preserve">. </w:t>
            </w:r>
            <w:r w:rsidR="006C5CF9">
              <w:t>Организация и проведение совместно с ГИБДД мероприятия «Безопасное колесо», для учащихся общеобразовательных учреждений района</w:t>
            </w:r>
          </w:p>
        </w:tc>
        <w:tc>
          <w:tcPr>
            <w:tcW w:w="3827" w:type="dxa"/>
            <w:shd w:val="clear" w:color="auto" w:fill="auto"/>
          </w:tcPr>
          <w:p w:rsidR="0003547A" w:rsidRPr="00752411" w:rsidRDefault="00E92AB3" w:rsidP="007D2D8B">
            <w:pPr>
              <w:rPr>
                <w:color w:val="000000"/>
              </w:rPr>
            </w:pPr>
            <w:r>
              <w:t>Администрация Чистоозерного района, управление образования администрации Чистоозерного района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8E1EE4" w:rsidRDefault="0003547A" w:rsidP="007D2D8B">
            <w:pPr>
              <w:jc w:val="center"/>
              <w:rPr>
                <w:color w:val="000000"/>
              </w:rPr>
            </w:pPr>
            <w:r w:rsidRPr="008E1EE4">
              <w:t xml:space="preserve">Сокращение         </w:t>
            </w:r>
            <w:r w:rsidRPr="008E1EE4">
              <w:br/>
              <w:t xml:space="preserve">количества ДТП,    </w:t>
            </w:r>
            <w:r w:rsidRPr="008E1EE4">
              <w:br/>
              <w:t xml:space="preserve">числа пострадавших </w:t>
            </w:r>
            <w:r w:rsidRPr="008E1EE4">
              <w:br/>
              <w:t xml:space="preserve">и тяжести          </w:t>
            </w:r>
            <w:r w:rsidRPr="008E1EE4">
              <w:br/>
              <w:t xml:space="preserve">последствий ДТП    </w:t>
            </w:r>
          </w:p>
        </w:tc>
      </w:tr>
      <w:tr w:rsidR="0003547A" w:rsidRPr="00F81EF0" w:rsidTr="007D2D8B">
        <w:trPr>
          <w:trHeight w:val="327"/>
          <w:jc w:val="center"/>
        </w:trPr>
        <w:tc>
          <w:tcPr>
            <w:tcW w:w="5402" w:type="dxa"/>
            <w:shd w:val="clear" w:color="auto" w:fill="auto"/>
          </w:tcPr>
          <w:p w:rsidR="0003547A" w:rsidRPr="00F81EF0" w:rsidRDefault="00652937" w:rsidP="006C5CF9">
            <w:pPr>
              <w:rPr>
                <w:color w:val="000000"/>
              </w:rPr>
            </w:pPr>
            <w:r>
              <w:rPr>
                <w:color w:val="000000"/>
              </w:rPr>
              <w:t>1.1.6</w:t>
            </w:r>
            <w:r w:rsidR="0003547A" w:rsidRPr="00F81EF0">
              <w:rPr>
                <w:color w:val="000000"/>
              </w:rPr>
              <w:t>. </w:t>
            </w:r>
            <w:r w:rsidR="006C5CF9" w:rsidRPr="0055730B">
              <w:rPr>
                <w:sz w:val="22"/>
                <w:szCs w:val="22"/>
              </w:rPr>
              <w:t>Ежемесячная публикация</w:t>
            </w:r>
            <w:r w:rsidR="006C5CF9" w:rsidRPr="0055730B">
              <w:rPr>
                <w:sz w:val="22"/>
                <w:szCs w:val="22"/>
              </w:rPr>
              <w:br/>
              <w:t xml:space="preserve">статистических данных за нарушения </w:t>
            </w:r>
            <w:r w:rsidR="006C5CF9">
              <w:t xml:space="preserve">ПДД </w:t>
            </w:r>
            <w:r w:rsidR="006C5CF9" w:rsidRPr="0055730B">
              <w:rPr>
                <w:sz w:val="22"/>
                <w:szCs w:val="22"/>
              </w:rPr>
              <w:t xml:space="preserve">в районных средствах массовой информации  </w:t>
            </w:r>
          </w:p>
        </w:tc>
        <w:tc>
          <w:tcPr>
            <w:tcW w:w="3827" w:type="dxa"/>
            <w:shd w:val="clear" w:color="auto" w:fill="auto"/>
          </w:tcPr>
          <w:p w:rsidR="0003547A" w:rsidRPr="00F81EF0" w:rsidRDefault="00E92AB3" w:rsidP="007D2D8B">
            <w:pPr>
              <w:rPr>
                <w:color w:val="000000"/>
              </w:rPr>
            </w:pPr>
            <w:r>
              <w:t xml:space="preserve">Администрация Чистоозерного района, </w:t>
            </w:r>
            <w:r w:rsidR="0003547A" w:rsidRPr="00752411">
              <w:t>ОГИБДД Отделения МВД России по Чистоозерному району</w:t>
            </w:r>
          </w:p>
        </w:tc>
        <w:tc>
          <w:tcPr>
            <w:tcW w:w="2527" w:type="dxa"/>
            <w:shd w:val="clear" w:color="auto" w:fill="auto"/>
            <w:vAlign w:val="center"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03547A" w:rsidRPr="00F81EF0" w:rsidRDefault="0003547A" w:rsidP="007D2D8B">
            <w:pPr>
              <w:jc w:val="center"/>
              <w:rPr>
                <w:color w:val="000000"/>
              </w:rPr>
            </w:pPr>
            <w:r w:rsidRPr="00752411">
              <w:t xml:space="preserve">Повышение культуры </w:t>
            </w:r>
            <w:r w:rsidRPr="00752411">
              <w:br/>
              <w:t xml:space="preserve">поведения          </w:t>
            </w:r>
            <w:r w:rsidRPr="00752411">
              <w:br/>
              <w:t xml:space="preserve">участников         </w:t>
            </w:r>
            <w:r w:rsidRPr="00752411">
              <w:br/>
              <w:t>дорожного движения</w:t>
            </w:r>
          </w:p>
        </w:tc>
      </w:tr>
    </w:tbl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03547A" w:rsidRDefault="0003547A" w:rsidP="007A1CCC">
      <w:pPr>
        <w:autoSpaceDE w:val="0"/>
        <w:autoSpaceDN w:val="0"/>
        <w:adjustRightInd w:val="0"/>
        <w:jc w:val="right"/>
        <w:outlineLvl w:val="1"/>
      </w:pPr>
    </w:p>
    <w:p w:rsidR="00E92AB3" w:rsidRDefault="00E92AB3" w:rsidP="00E92AB3">
      <w:pPr>
        <w:pStyle w:val="ConsPlusNormal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2AB3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E92AB3" w:rsidRPr="00C912E5" w:rsidRDefault="00E92AB3" w:rsidP="00E92AB3">
      <w:pPr>
        <w:autoSpaceDE w:val="0"/>
        <w:autoSpaceDN w:val="0"/>
        <w:adjustRightInd w:val="0"/>
        <w:jc w:val="right"/>
      </w:pPr>
      <w:r w:rsidRPr="00C912E5">
        <w:t>к муниципальной</w:t>
      </w:r>
      <w:r>
        <w:t xml:space="preserve"> </w:t>
      </w:r>
      <w:r w:rsidRPr="00C912E5">
        <w:t>программе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>«Формирование законопослушного поведения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 xml:space="preserve"> участников дорожного движения </w:t>
      </w:r>
    </w:p>
    <w:p w:rsidR="00E92AB3" w:rsidRDefault="00E92AB3" w:rsidP="00E92AB3">
      <w:pPr>
        <w:autoSpaceDE w:val="0"/>
        <w:autoSpaceDN w:val="0"/>
        <w:adjustRightInd w:val="0"/>
        <w:jc w:val="right"/>
      </w:pPr>
      <w:r w:rsidRPr="00324C07">
        <w:t xml:space="preserve">в </w:t>
      </w:r>
      <w:r>
        <w:t>Чистоозерном районе</w:t>
      </w:r>
      <w:r w:rsidRPr="00324C07">
        <w:t xml:space="preserve"> на 20</w:t>
      </w:r>
      <w:r>
        <w:t>21</w:t>
      </w:r>
      <w:r w:rsidRPr="00324C07">
        <w:t>-202</w:t>
      </w:r>
      <w:r>
        <w:t>5»</w:t>
      </w:r>
    </w:p>
    <w:p w:rsidR="00E92AB3" w:rsidRPr="00E92AB3" w:rsidRDefault="00E92AB3" w:rsidP="00E92AB3">
      <w:pPr>
        <w:pStyle w:val="ConsPlusNormal"/>
        <w:ind w:left="90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AB3" w:rsidRDefault="00E92AB3" w:rsidP="00E92AB3">
      <w:pPr>
        <w:pStyle w:val="ConsPlusNormal"/>
        <w:ind w:left="900"/>
        <w:jc w:val="center"/>
        <w:rPr>
          <w:sz w:val="24"/>
          <w:szCs w:val="24"/>
        </w:rPr>
      </w:pPr>
    </w:p>
    <w:p w:rsidR="00E92AB3" w:rsidRPr="00E92AB3" w:rsidRDefault="00E92AB3" w:rsidP="00E92AB3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E92AB3">
        <w:rPr>
          <w:rFonts w:ascii="Times New Roman" w:hAnsi="Times New Roman" w:cs="Times New Roman"/>
          <w:sz w:val="24"/>
          <w:szCs w:val="24"/>
        </w:rPr>
        <w:t>СВОДНЫЕ ФИНАНСОВЫЕ ЗАТРАТЫ</w:t>
      </w:r>
    </w:p>
    <w:p w:rsidR="00E92AB3" w:rsidRPr="00E92AB3" w:rsidRDefault="00E92AB3" w:rsidP="00E92AB3">
      <w:pPr>
        <w:pStyle w:val="ConsPlusNormal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E92AB3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tbl>
      <w:tblPr>
        <w:tblpPr w:leftFromText="180" w:rightFromText="180" w:vertAnchor="text" w:horzAnchor="margin" w:tblpY="55"/>
        <w:tblW w:w="15177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454"/>
        <w:gridCol w:w="1068"/>
        <w:gridCol w:w="972"/>
        <w:gridCol w:w="960"/>
        <w:gridCol w:w="1044"/>
        <w:gridCol w:w="993"/>
        <w:gridCol w:w="992"/>
        <w:gridCol w:w="2694"/>
      </w:tblGrid>
      <w:tr w:rsidR="00E92AB3" w:rsidRPr="00387725" w:rsidTr="007D2D8B">
        <w:trPr>
          <w:trHeight w:val="459"/>
          <w:tblCellSpacing w:w="5" w:type="nil"/>
        </w:trPr>
        <w:tc>
          <w:tcPr>
            <w:tcW w:w="6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 xml:space="preserve">Источники и направления расходов </w:t>
            </w:r>
          </w:p>
        </w:tc>
        <w:tc>
          <w:tcPr>
            <w:tcW w:w="6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Финансовые затраты,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Примечание</w:t>
            </w:r>
          </w:p>
        </w:tc>
      </w:tr>
      <w:tr w:rsidR="00E92AB3" w:rsidRPr="00387725" w:rsidTr="007D2D8B">
        <w:trPr>
          <w:trHeight w:val="126"/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всего</w:t>
            </w:r>
          </w:p>
        </w:tc>
        <w:tc>
          <w:tcPr>
            <w:tcW w:w="496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blCellSpacing w:w="5" w:type="nil"/>
        </w:trPr>
        <w:tc>
          <w:tcPr>
            <w:tcW w:w="6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38772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38772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38772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38772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38772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1</w:t>
            </w:r>
          </w:p>
        </w:tc>
        <w:tc>
          <w:tcPr>
            <w:tcW w:w="1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4</w:t>
            </w:r>
          </w:p>
        </w:tc>
        <w:tc>
          <w:tcPr>
            <w:tcW w:w="10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5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4026B2">
              <w:rPr>
                <w:b/>
                <w:sz w:val="22"/>
                <w:szCs w:val="22"/>
              </w:rPr>
              <w:t>Всего финансовых затрат</w:t>
            </w:r>
            <w:r w:rsidRPr="00387725">
              <w:rPr>
                <w:sz w:val="22"/>
                <w:szCs w:val="22"/>
              </w:rPr>
              <w:t xml:space="preserve">, </w:t>
            </w:r>
          </w:p>
          <w:p w:rsidR="00E92AB3" w:rsidRPr="004026B2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387725">
              <w:rPr>
                <w:sz w:val="22"/>
                <w:szCs w:val="22"/>
              </w:rPr>
              <w:t>из</w:t>
            </w:r>
            <w:proofErr w:type="gramEnd"/>
            <w:r w:rsidRPr="0038772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5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федерального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5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областного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5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 w:rsidRPr="00E92AB3">
              <w:rPr>
                <w:sz w:val="22"/>
                <w:szCs w:val="22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5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4026B2">
              <w:rPr>
                <w:b/>
                <w:sz w:val="22"/>
                <w:szCs w:val="22"/>
              </w:rPr>
              <w:t>Капитальные вложения</w:t>
            </w:r>
            <w:r w:rsidRPr="00387725">
              <w:rPr>
                <w:sz w:val="22"/>
                <w:szCs w:val="22"/>
              </w:rPr>
              <w:t xml:space="preserve">, </w:t>
            </w:r>
          </w:p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387725">
              <w:rPr>
                <w:sz w:val="22"/>
                <w:szCs w:val="22"/>
              </w:rPr>
              <w:t>из</w:t>
            </w:r>
            <w:proofErr w:type="gramEnd"/>
            <w:r w:rsidRPr="0038772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федерального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областного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4026B2">
              <w:rPr>
                <w:b/>
                <w:sz w:val="22"/>
                <w:szCs w:val="22"/>
              </w:rPr>
              <w:t>Прочие расходы</w:t>
            </w:r>
            <w:r w:rsidRPr="00387725">
              <w:rPr>
                <w:sz w:val="22"/>
                <w:szCs w:val="22"/>
              </w:rPr>
              <w:t xml:space="preserve">,  </w:t>
            </w:r>
          </w:p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387725">
              <w:rPr>
                <w:sz w:val="22"/>
                <w:szCs w:val="22"/>
              </w:rPr>
              <w:t>из</w:t>
            </w:r>
            <w:proofErr w:type="gramEnd"/>
            <w:r w:rsidRPr="00387725">
              <w:rPr>
                <w:sz w:val="22"/>
                <w:szCs w:val="22"/>
              </w:rPr>
              <w:t>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E92AB3" w:rsidRDefault="00E92AB3" w:rsidP="007D2D8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E92AB3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федерального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областного бюджета*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местного бюджета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  <w:tr w:rsidR="00E92AB3" w:rsidRPr="00387725" w:rsidTr="007D2D8B">
        <w:trPr>
          <w:trHeight w:val="252"/>
          <w:tblCellSpacing w:w="5" w:type="nil"/>
        </w:trPr>
        <w:tc>
          <w:tcPr>
            <w:tcW w:w="6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  <w:r w:rsidRPr="00387725">
              <w:rPr>
                <w:sz w:val="22"/>
                <w:szCs w:val="22"/>
              </w:rPr>
              <w:t>внебюджетных источников*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AB3" w:rsidRPr="00387725" w:rsidRDefault="00E92AB3" w:rsidP="007D2D8B">
            <w:pPr>
              <w:pStyle w:val="ConsPlusCell"/>
              <w:rPr>
                <w:sz w:val="22"/>
                <w:szCs w:val="22"/>
              </w:rPr>
            </w:pPr>
          </w:p>
        </w:tc>
      </w:tr>
    </w:tbl>
    <w:p w:rsidR="00E92AB3" w:rsidRDefault="00E92AB3" w:rsidP="00E92AB3">
      <w:pPr>
        <w:snapToGrid w:val="0"/>
        <w:jc w:val="right"/>
        <w:rPr>
          <w:b/>
          <w:bCs/>
        </w:rPr>
      </w:pPr>
    </w:p>
    <w:p w:rsidR="00E92AB3" w:rsidRDefault="00E92AB3" w:rsidP="007A1CCC">
      <w:pPr>
        <w:autoSpaceDE w:val="0"/>
        <w:autoSpaceDN w:val="0"/>
        <w:adjustRightInd w:val="0"/>
        <w:jc w:val="right"/>
        <w:outlineLvl w:val="1"/>
      </w:pPr>
    </w:p>
    <w:p w:rsidR="00695DD8" w:rsidRDefault="00695DD8"/>
    <w:sectPr w:rsidR="00695DD8" w:rsidSect="007A1CC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AE0191"/>
    <w:multiLevelType w:val="hybridMultilevel"/>
    <w:tmpl w:val="3DD6C9B0"/>
    <w:lvl w:ilvl="0" w:tplc="6CB83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11C49"/>
    <w:multiLevelType w:val="hybridMultilevel"/>
    <w:tmpl w:val="06D22052"/>
    <w:lvl w:ilvl="0" w:tplc="636211A8">
      <w:start w:val="1"/>
      <w:numFmt w:val="upperRoman"/>
      <w:pStyle w:val="a"/>
      <w:lvlText w:val="%1."/>
      <w:lvlJc w:val="righ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1CCC"/>
    <w:rsid w:val="0003547A"/>
    <w:rsid w:val="00154B9D"/>
    <w:rsid w:val="0019567C"/>
    <w:rsid w:val="00234E92"/>
    <w:rsid w:val="00277975"/>
    <w:rsid w:val="002A2122"/>
    <w:rsid w:val="002A456B"/>
    <w:rsid w:val="002C0CA9"/>
    <w:rsid w:val="002C443C"/>
    <w:rsid w:val="00337846"/>
    <w:rsid w:val="003E28AB"/>
    <w:rsid w:val="003F2F57"/>
    <w:rsid w:val="00411D29"/>
    <w:rsid w:val="004B5A38"/>
    <w:rsid w:val="004D1495"/>
    <w:rsid w:val="0053592D"/>
    <w:rsid w:val="005F71DB"/>
    <w:rsid w:val="00652937"/>
    <w:rsid w:val="00695DD8"/>
    <w:rsid w:val="006C5CF9"/>
    <w:rsid w:val="006E0311"/>
    <w:rsid w:val="007A1CCC"/>
    <w:rsid w:val="007F22D4"/>
    <w:rsid w:val="008F1E7C"/>
    <w:rsid w:val="008F7678"/>
    <w:rsid w:val="00957E81"/>
    <w:rsid w:val="009C1055"/>
    <w:rsid w:val="009C309A"/>
    <w:rsid w:val="00A81D6E"/>
    <w:rsid w:val="00B4786D"/>
    <w:rsid w:val="00B76DC7"/>
    <w:rsid w:val="00B84A8A"/>
    <w:rsid w:val="00BA07ED"/>
    <w:rsid w:val="00C017A8"/>
    <w:rsid w:val="00C0361A"/>
    <w:rsid w:val="00CE4330"/>
    <w:rsid w:val="00CF0D67"/>
    <w:rsid w:val="00D40761"/>
    <w:rsid w:val="00E6021B"/>
    <w:rsid w:val="00E92AB3"/>
    <w:rsid w:val="00EA580E"/>
    <w:rsid w:val="00F020C6"/>
    <w:rsid w:val="00F102FA"/>
    <w:rsid w:val="00F33FAB"/>
    <w:rsid w:val="00F62C3B"/>
    <w:rsid w:val="00F75864"/>
    <w:rsid w:val="00FA12D8"/>
    <w:rsid w:val="00FE31E7"/>
    <w:rsid w:val="00FF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A1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7A1C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A1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rsid w:val="007A1CCC"/>
  </w:style>
  <w:style w:type="paragraph" w:styleId="a4">
    <w:name w:val="Body Text"/>
    <w:basedOn w:val="a0"/>
    <w:link w:val="a5"/>
    <w:semiHidden/>
    <w:unhideWhenUsed/>
    <w:rsid w:val="00BA07ED"/>
    <w:pPr>
      <w:autoSpaceDE w:val="0"/>
      <w:autoSpaceDN w:val="0"/>
      <w:jc w:val="both"/>
    </w:pPr>
    <w:rPr>
      <w:sz w:val="28"/>
      <w:szCs w:val="28"/>
    </w:rPr>
  </w:style>
  <w:style w:type="character" w:customStyle="1" w:styleId="a5">
    <w:name w:val="Основной текст Знак"/>
    <w:basedOn w:val="a1"/>
    <w:link w:val="a4"/>
    <w:semiHidden/>
    <w:rsid w:val="00BA07ED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ody Text Indent"/>
    <w:basedOn w:val="a0"/>
    <w:link w:val="a7"/>
    <w:semiHidden/>
    <w:unhideWhenUsed/>
    <w:rsid w:val="00BA07ED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semiHidden/>
    <w:rsid w:val="00BA07ED"/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стиль ГП"/>
    <w:basedOn w:val="a8"/>
    <w:link w:val="a9"/>
    <w:qFormat/>
    <w:rsid w:val="00E6021B"/>
    <w:pPr>
      <w:numPr>
        <w:numId w:val="7"/>
      </w:numPr>
      <w:jc w:val="center"/>
    </w:pPr>
    <w:rPr>
      <w:sz w:val="28"/>
      <w:szCs w:val="28"/>
      <w:lang w:eastAsia="en-US"/>
    </w:rPr>
  </w:style>
  <w:style w:type="character" w:customStyle="1" w:styleId="a9">
    <w:name w:val="стиль ГП Знак"/>
    <w:link w:val="a"/>
    <w:rsid w:val="00E6021B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0"/>
    <w:uiPriority w:val="34"/>
    <w:qFormat/>
    <w:rsid w:val="00E602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13</Pages>
  <Words>2864</Words>
  <Characters>16330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Stroy3</dc:creator>
  <cp:lastModifiedBy>Stroy3</cp:lastModifiedBy>
  <cp:revision>7</cp:revision>
  <cp:lastPrinted>2017-07-18T04:13:00Z</cp:lastPrinted>
  <dcterms:created xsi:type="dcterms:W3CDTF">2021-02-18T05:05:00Z</dcterms:created>
  <dcterms:modified xsi:type="dcterms:W3CDTF">2021-03-15T08:09:00Z</dcterms:modified>
</cp:coreProperties>
</file>